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604" w:rsidRPr="00145FC4" w:rsidRDefault="00560604" w:rsidP="00145FC4">
      <w:pPr>
        <w:widowControl w:val="0"/>
        <w:tabs>
          <w:tab w:val="left" w:pos="0"/>
        </w:tabs>
        <w:ind w:right="-284" w:firstLine="567"/>
        <w:jc w:val="both"/>
        <w:rPr>
          <w:sz w:val="28"/>
          <w:szCs w:val="28"/>
          <w:lang w:val="en-US"/>
        </w:rPr>
      </w:pPr>
    </w:p>
    <w:p w:rsidR="00560604" w:rsidRPr="00145FC4" w:rsidRDefault="00560604" w:rsidP="00145FC4">
      <w:pPr>
        <w:ind w:right="-284" w:firstLine="567"/>
        <w:jc w:val="center"/>
        <w:rPr>
          <w:sz w:val="28"/>
          <w:szCs w:val="28"/>
          <w:lang w:val="uk-UA"/>
        </w:rPr>
      </w:pPr>
      <w:r w:rsidRPr="00145FC4">
        <w:rPr>
          <w:sz w:val="28"/>
          <w:szCs w:val="28"/>
          <w:lang w:val="uk-UA"/>
        </w:rPr>
        <w:t>Індивідуальна податкова консультація</w:t>
      </w:r>
    </w:p>
    <w:p w:rsidR="00560604" w:rsidRPr="00E80CBF" w:rsidRDefault="00560604" w:rsidP="00145FC4">
      <w:pPr>
        <w:ind w:right="-284" w:firstLine="567"/>
        <w:jc w:val="center"/>
        <w:rPr>
          <w:sz w:val="16"/>
          <w:szCs w:val="16"/>
          <w:lang w:val="uk-UA"/>
        </w:rPr>
      </w:pPr>
    </w:p>
    <w:p w:rsidR="00560604" w:rsidRPr="00145FC4" w:rsidRDefault="00560604" w:rsidP="00145FC4">
      <w:pPr>
        <w:widowControl w:val="0"/>
        <w:tabs>
          <w:tab w:val="left" w:pos="0"/>
        </w:tabs>
        <w:ind w:right="-284" w:firstLine="567"/>
        <w:jc w:val="both"/>
        <w:rPr>
          <w:sz w:val="28"/>
          <w:szCs w:val="28"/>
          <w:lang w:val="uk-UA"/>
        </w:rPr>
      </w:pPr>
      <w:r w:rsidRPr="00145FC4">
        <w:rPr>
          <w:sz w:val="28"/>
          <w:szCs w:val="28"/>
          <w:lang w:val="uk-UA"/>
        </w:rPr>
        <w:t xml:space="preserve">Державна податкова служба України, керуючись ст. 52 Податкового кодексу України </w:t>
      </w:r>
      <w:r w:rsidRPr="00145FC4">
        <w:rPr>
          <w:bCs/>
          <w:sz w:val="28"/>
          <w:szCs w:val="28"/>
          <w:lang w:val="uk-UA"/>
        </w:rPr>
        <w:t xml:space="preserve">(далі ‒ Кодекс) </w:t>
      </w:r>
      <w:r w:rsidRPr="00145FC4">
        <w:rPr>
          <w:sz w:val="28"/>
          <w:szCs w:val="28"/>
          <w:lang w:val="uk-UA"/>
        </w:rPr>
        <w:t xml:space="preserve">розглянула звернення  </w:t>
      </w:r>
      <w:r w:rsidR="00723E01" w:rsidRPr="00145FC4">
        <w:rPr>
          <w:sz w:val="28"/>
          <w:szCs w:val="28"/>
          <w:lang w:val="uk-UA"/>
        </w:rPr>
        <w:t>що норм чинного законодавства і в межах компетенції повідомляє.</w:t>
      </w:r>
      <w:r w:rsidRPr="00145FC4">
        <w:rPr>
          <w:sz w:val="28"/>
          <w:szCs w:val="28"/>
          <w:lang w:val="uk-UA"/>
        </w:rPr>
        <w:t xml:space="preserve"> </w:t>
      </w:r>
    </w:p>
    <w:p w:rsidR="00086657" w:rsidRPr="00145FC4" w:rsidRDefault="00086657" w:rsidP="00145FC4">
      <w:pPr>
        <w:ind w:right="-284" w:firstLine="567"/>
        <w:jc w:val="both"/>
        <w:rPr>
          <w:sz w:val="28"/>
          <w:szCs w:val="28"/>
          <w:lang w:val="uk-UA"/>
        </w:rPr>
      </w:pPr>
      <w:r w:rsidRPr="00145FC4">
        <w:rPr>
          <w:sz w:val="28"/>
          <w:szCs w:val="28"/>
          <w:lang w:val="uk-UA"/>
        </w:rPr>
        <w:t xml:space="preserve">Платник податків у зверненні зазначив, що підприємство надає послуги суб’єктам господарювання (магазинам) щодо залучення клієнтів – фізичних осіб до здійснення покупок у таких магазинах. </w:t>
      </w:r>
    </w:p>
    <w:p w:rsidR="00086657" w:rsidRPr="00145FC4" w:rsidRDefault="00086657" w:rsidP="00145FC4">
      <w:pPr>
        <w:ind w:right="-284" w:firstLine="567"/>
        <w:jc w:val="both"/>
        <w:rPr>
          <w:sz w:val="28"/>
          <w:szCs w:val="28"/>
          <w:lang w:val="uk-UA"/>
        </w:rPr>
      </w:pPr>
      <w:r w:rsidRPr="00145FC4">
        <w:rPr>
          <w:sz w:val="28"/>
          <w:szCs w:val="28"/>
          <w:lang w:val="uk-UA"/>
        </w:rPr>
        <w:t>Підприємство має намір укласти договір співробітництва з банком, який є емітентом платіжних карток, за допомогою яких фізичні особи здійснюють операції з придбання товарів в магазинах.</w:t>
      </w:r>
    </w:p>
    <w:p w:rsidR="00086657" w:rsidRPr="00145FC4" w:rsidRDefault="00086657" w:rsidP="00145FC4">
      <w:pPr>
        <w:ind w:right="-284" w:firstLine="567"/>
        <w:jc w:val="both"/>
        <w:rPr>
          <w:sz w:val="28"/>
          <w:szCs w:val="28"/>
          <w:lang w:val="uk-UA"/>
        </w:rPr>
      </w:pPr>
      <w:r w:rsidRPr="00145FC4">
        <w:rPr>
          <w:sz w:val="28"/>
          <w:szCs w:val="28"/>
          <w:lang w:val="uk-UA"/>
        </w:rPr>
        <w:t xml:space="preserve">Відповідно до умов проекту договору підприємство  перераховує банку кошти, які банк від свого імені виплачує клієнтам – фізичним особам у вигляді </w:t>
      </w:r>
      <w:proofErr w:type="spellStart"/>
      <w:r w:rsidRPr="00145FC4">
        <w:rPr>
          <w:sz w:val="28"/>
          <w:szCs w:val="28"/>
          <w:lang w:val="uk-UA"/>
        </w:rPr>
        <w:t>Кешбеку</w:t>
      </w:r>
      <w:proofErr w:type="spellEnd"/>
      <w:r w:rsidRPr="00145FC4">
        <w:rPr>
          <w:sz w:val="28"/>
          <w:szCs w:val="28"/>
          <w:lang w:val="uk-UA"/>
        </w:rPr>
        <w:t xml:space="preserve">. Із суми нарахованого </w:t>
      </w:r>
      <w:proofErr w:type="spellStart"/>
      <w:r w:rsidRPr="00145FC4">
        <w:rPr>
          <w:sz w:val="28"/>
          <w:szCs w:val="28"/>
          <w:lang w:val="uk-UA"/>
        </w:rPr>
        <w:t>Кешбеку</w:t>
      </w:r>
      <w:proofErr w:type="spellEnd"/>
      <w:r w:rsidRPr="00145FC4">
        <w:rPr>
          <w:sz w:val="28"/>
          <w:szCs w:val="28"/>
          <w:lang w:val="uk-UA"/>
        </w:rPr>
        <w:t xml:space="preserve"> банк, як податковий агент, утримує та сплачує податки до бюджету.  </w:t>
      </w:r>
    </w:p>
    <w:p w:rsidR="00086657" w:rsidRPr="00145FC4" w:rsidRDefault="00086657" w:rsidP="00145FC4">
      <w:pPr>
        <w:ind w:right="-284" w:firstLine="567"/>
        <w:jc w:val="both"/>
        <w:rPr>
          <w:sz w:val="28"/>
          <w:szCs w:val="28"/>
          <w:lang w:val="uk-UA"/>
        </w:rPr>
      </w:pPr>
      <w:r w:rsidRPr="00145FC4">
        <w:rPr>
          <w:sz w:val="28"/>
          <w:szCs w:val="28"/>
          <w:lang w:val="uk-UA"/>
        </w:rPr>
        <w:t>Також підприємство має намір у добровільному порядку зареєструватись платником податку на додану вартість.</w:t>
      </w:r>
    </w:p>
    <w:p w:rsidR="007F5C1F" w:rsidRPr="00145FC4" w:rsidRDefault="007F5C1F" w:rsidP="00145FC4">
      <w:pPr>
        <w:widowControl w:val="0"/>
        <w:tabs>
          <w:tab w:val="left" w:pos="0"/>
        </w:tabs>
        <w:ind w:right="-284" w:firstLine="567"/>
        <w:jc w:val="both"/>
        <w:rPr>
          <w:sz w:val="28"/>
          <w:szCs w:val="28"/>
          <w:lang w:val="uk-UA"/>
        </w:rPr>
      </w:pPr>
      <w:r w:rsidRPr="00145FC4">
        <w:rPr>
          <w:sz w:val="28"/>
          <w:szCs w:val="28"/>
          <w:lang w:val="uk-UA"/>
        </w:rPr>
        <w:t xml:space="preserve">Таким чином, платник податків просить надати індивідуальну податкову консультацію з питань: </w:t>
      </w:r>
    </w:p>
    <w:p w:rsidR="007F5C1F" w:rsidRPr="00145FC4" w:rsidRDefault="007F5C1F" w:rsidP="00145FC4">
      <w:pPr>
        <w:pStyle w:val="a4"/>
        <w:widowControl w:val="0"/>
        <w:numPr>
          <w:ilvl w:val="0"/>
          <w:numId w:val="1"/>
        </w:numPr>
        <w:tabs>
          <w:tab w:val="left" w:pos="0"/>
          <w:tab w:val="left" w:pos="993"/>
        </w:tabs>
        <w:ind w:left="0" w:right="-284" w:firstLine="567"/>
        <w:jc w:val="both"/>
        <w:rPr>
          <w:sz w:val="28"/>
          <w:szCs w:val="28"/>
          <w:lang w:val="uk-UA"/>
        </w:rPr>
      </w:pPr>
      <w:r w:rsidRPr="00145FC4">
        <w:rPr>
          <w:sz w:val="28"/>
          <w:szCs w:val="28"/>
          <w:lang w:val="uk-UA"/>
        </w:rPr>
        <w:t xml:space="preserve">Хто буде виступати податковим агентом при виплаті доходів фізичним особам у вигляді </w:t>
      </w:r>
      <w:proofErr w:type="spellStart"/>
      <w:r w:rsidRPr="00145FC4">
        <w:rPr>
          <w:sz w:val="28"/>
          <w:szCs w:val="28"/>
          <w:lang w:val="uk-UA"/>
        </w:rPr>
        <w:t>Кешбеку</w:t>
      </w:r>
      <w:proofErr w:type="spellEnd"/>
      <w:r w:rsidRPr="00145FC4">
        <w:rPr>
          <w:sz w:val="28"/>
          <w:szCs w:val="28"/>
          <w:lang w:val="uk-UA"/>
        </w:rPr>
        <w:t xml:space="preserve">;  </w:t>
      </w:r>
    </w:p>
    <w:p w:rsidR="007F5C1F" w:rsidRPr="00145FC4" w:rsidRDefault="007F5C1F" w:rsidP="00145FC4">
      <w:pPr>
        <w:pStyle w:val="a4"/>
        <w:widowControl w:val="0"/>
        <w:numPr>
          <w:ilvl w:val="0"/>
          <w:numId w:val="1"/>
        </w:numPr>
        <w:tabs>
          <w:tab w:val="left" w:pos="0"/>
          <w:tab w:val="left" w:pos="993"/>
        </w:tabs>
        <w:ind w:left="0" w:right="-284" w:firstLine="567"/>
        <w:jc w:val="both"/>
        <w:rPr>
          <w:sz w:val="28"/>
          <w:szCs w:val="28"/>
          <w:lang w:val="uk-UA"/>
        </w:rPr>
      </w:pPr>
      <w:r w:rsidRPr="00145FC4">
        <w:rPr>
          <w:sz w:val="28"/>
          <w:szCs w:val="28"/>
          <w:lang w:val="uk-UA"/>
        </w:rPr>
        <w:t xml:space="preserve">Чи оподатковується податком на додану вартість операція з виплати товариством банку суми </w:t>
      </w:r>
      <w:proofErr w:type="spellStart"/>
      <w:r w:rsidRPr="00145FC4">
        <w:rPr>
          <w:sz w:val="28"/>
          <w:szCs w:val="28"/>
          <w:lang w:val="uk-UA"/>
        </w:rPr>
        <w:t>Кешбеку</w:t>
      </w:r>
      <w:proofErr w:type="spellEnd"/>
      <w:r w:rsidRPr="00145FC4">
        <w:rPr>
          <w:sz w:val="28"/>
          <w:szCs w:val="28"/>
          <w:lang w:val="uk-UA"/>
        </w:rPr>
        <w:t>.</w:t>
      </w:r>
    </w:p>
    <w:p w:rsidR="00560604" w:rsidRPr="00145FC4" w:rsidRDefault="00560604" w:rsidP="00145FC4">
      <w:pPr>
        <w:widowControl w:val="0"/>
        <w:tabs>
          <w:tab w:val="left" w:pos="0"/>
        </w:tabs>
        <w:ind w:right="-284" w:firstLine="567"/>
        <w:jc w:val="both"/>
        <w:rPr>
          <w:sz w:val="28"/>
          <w:szCs w:val="28"/>
          <w:lang w:val="uk-UA"/>
        </w:rPr>
      </w:pPr>
      <w:bookmarkStart w:id="0" w:name="_GoBack"/>
      <w:bookmarkEnd w:id="0"/>
    </w:p>
    <w:p w:rsidR="00560604" w:rsidRPr="00145FC4" w:rsidRDefault="007F5C1F" w:rsidP="00145FC4">
      <w:pPr>
        <w:widowControl w:val="0"/>
        <w:tabs>
          <w:tab w:val="left" w:pos="0"/>
        </w:tabs>
        <w:ind w:right="-284" w:firstLine="567"/>
        <w:jc w:val="both"/>
        <w:rPr>
          <w:sz w:val="28"/>
          <w:szCs w:val="28"/>
          <w:lang w:val="uk-UA"/>
        </w:rPr>
      </w:pPr>
      <w:r w:rsidRPr="00145FC4">
        <w:rPr>
          <w:sz w:val="28"/>
          <w:szCs w:val="28"/>
          <w:lang w:val="uk-UA"/>
        </w:rPr>
        <w:t>Щодо питання 1</w:t>
      </w:r>
    </w:p>
    <w:p w:rsidR="00560604" w:rsidRPr="00145FC4" w:rsidRDefault="00560604" w:rsidP="00145FC4">
      <w:pPr>
        <w:widowControl w:val="0"/>
        <w:tabs>
          <w:tab w:val="left" w:pos="0"/>
        </w:tabs>
        <w:ind w:right="-284" w:firstLine="567"/>
        <w:jc w:val="both"/>
        <w:rPr>
          <w:sz w:val="28"/>
          <w:szCs w:val="28"/>
          <w:lang w:val="uk-UA"/>
        </w:rPr>
      </w:pPr>
      <w:r w:rsidRPr="00145FC4">
        <w:rPr>
          <w:sz w:val="28"/>
          <w:szCs w:val="28"/>
          <w:lang w:val="uk-UA"/>
        </w:rPr>
        <w:t xml:space="preserve">Відповідно до </w:t>
      </w:r>
      <w:proofErr w:type="spellStart"/>
      <w:r w:rsidRPr="00145FC4">
        <w:rPr>
          <w:sz w:val="28"/>
          <w:szCs w:val="28"/>
          <w:lang w:val="uk-UA"/>
        </w:rPr>
        <w:t>п.п</w:t>
      </w:r>
      <w:proofErr w:type="spellEnd"/>
      <w:r w:rsidRPr="00145FC4">
        <w:rPr>
          <w:sz w:val="28"/>
          <w:szCs w:val="28"/>
          <w:lang w:val="uk-UA"/>
        </w:rPr>
        <w:t xml:space="preserve">. 14.1.54 п. 14.1 ст. 14 Кодексу дохід з джерелом його походження з України – це будь-який дохід, отриманий, зокрема резидентами, </w:t>
      </w:r>
      <w:r w:rsidR="00145FC4">
        <w:rPr>
          <w:sz w:val="28"/>
          <w:szCs w:val="28"/>
          <w:lang w:val="uk-UA"/>
        </w:rPr>
        <w:t xml:space="preserve">                     </w:t>
      </w:r>
      <w:r w:rsidRPr="00145FC4">
        <w:rPr>
          <w:sz w:val="28"/>
          <w:szCs w:val="28"/>
          <w:lang w:val="uk-UA"/>
        </w:rPr>
        <w:t xml:space="preserve">у тому числі від будь-яких видів їх діяльності на території України (включаючи виплату (нарахування) винагороди іноземними роботодавцями), її </w:t>
      </w:r>
      <w:r w:rsidR="00145FC4">
        <w:rPr>
          <w:sz w:val="28"/>
          <w:szCs w:val="28"/>
          <w:lang w:val="uk-UA"/>
        </w:rPr>
        <w:t>к</w:t>
      </w:r>
      <w:r w:rsidRPr="00145FC4">
        <w:rPr>
          <w:sz w:val="28"/>
          <w:szCs w:val="28"/>
          <w:lang w:val="uk-UA"/>
        </w:rPr>
        <w:t>онтинентальному шельфі, у виключній (морській) економічній зоні.</w:t>
      </w:r>
    </w:p>
    <w:p w:rsidR="00560604" w:rsidRPr="00145FC4" w:rsidRDefault="00560604" w:rsidP="00145FC4">
      <w:pPr>
        <w:pStyle w:val="a3"/>
        <w:widowControl w:val="0"/>
        <w:spacing w:before="0" w:beforeAutospacing="0" w:after="0" w:afterAutospacing="0"/>
        <w:ind w:right="-284" w:firstLine="567"/>
        <w:jc w:val="both"/>
        <w:rPr>
          <w:sz w:val="28"/>
          <w:szCs w:val="28"/>
          <w:lang w:val="uk-UA"/>
        </w:rPr>
      </w:pPr>
      <w:r w:rsidRPr="00145FC4">
        <w:rPr>
          <w:sz w:val="28"/>
          <w:szCs w:val="28"/>
          <w:lang w:val="uk-UA"/>
        </w:rPr>
        <w:t xml:space="preserve">Оподаткування доходів фізичних осіб регламентується розділом IV Кодексу, відповідно до </w:t>
      </w:r>
      <w:proofErr w:type="spellStart"/>
      <w:r w:rsidRPr="00145FC4">
        <w:rPr>
          <w:sz w:val="28"/>
          <w:szCs w:val="28"/>
          <w:lang w:val="uk-UA"/>
        </w:rPr>
        <w:t>п.п</w:t>
      </w:r>
      <w:proofErr w:type="spellEnd"/>
      <w:r w:rsidRPr="00145FC4">
        <w:rPr>
          <w:sz w:val="28"/>
          <w:szCs w:val="28"/>
          <w:lang w:val="uk-UA"/>
        </w:rPr>
        <w:t>. 163.1.1 п. 163.1 ст. 163 якого об’єктом оподаткування фізичної особи – резидента є загальний місячний (річний) оподатковуваний дохід.</w:t>
      </w:r>
    </w:p>
    <w:p w:rsidR="00560604" w:rsidRPr="00145FC4" w:rsidRDefault="00560604" w:rsidP="00145FC4">
      <w:pPr>
        <w:pStyle w:val="a3"/>
        <w:widowControl w:val="0"/>
        <w:spacing w:before="0" w:beforeAutospacing="0" w:after="0" w:afterAutospacing="0"/>
        <w:ind w:right="-284" w:firstLine="567"/>
        <w:jc w:val="both"/>
        <w:rPr>
          <w:sz w:val="28"/>
          <w:szCs w:val="28"/>
          <w:lang w:val="uk-UA"/>
        </w:rPr>
      </w:pPr>
      <w:r w:rsidRPr="00145FC4">
        <w:rPr>
          <w:sz w:val="28"/>
          <w:szCs w:val="28"/>
          <w:lang w:val="uk-UA"/>
        </w:rPr>
        <w:t>Перелік доходів, які не включаються до загального місячного (річного) оподатковуваного доходу платника податку визначено ст. 165 Кодексу.</w:t>
      </w:r>
    </w:p>
    <w:p w:rsidR="00560604" w:rsidRPr="00145FC4" w:rsidRDefault="00560604" w:rsidP="00145FC4">
      <w:pPr>
        <w:pStyle w:val="a3"/>
        <w:widowControl w:val="0"/>
        <w:spacing w:before="0" w:beforeAutospacing="0" w:after="0" w:afterAutospacing="0"/>
        <w:ind w:right="-284" w:firstLine="567"/>
        <w:jc w:val="both"/>
        <w:rPr>
          <w:sz w:val="28"/>
          <w:szCs w:val="28"/>
          <w:lang w:val="uk-UA"/>
        </w:rPr>
      </w:pPr>
      <w:r w:rsidRPr="00145FC4">
        <w:rPr>
          <w:sz w:val="28"/>
          <w:szCs w:val="28"/>
          <w:lang w:val="uk-UA"/>
        </w:rPr>
        <w:t>Разом з тим доходи, які включаються до загального місячного (річного) оподатковуваного доходу встановлено п. 164.2 ст. 164 Кодексу, зокрема</w:t>
      </w:r>
      <w:r w:rsidR="005F0A79" w:rsidRPr="00145FC4">
        <w:rPr>
          <w:sz w:val="28"/>
          <w:szCs w:val="28"/>
          <w:lang w:val="uk-UA"/>
        </w:rPr>
        <w:t>,</w:t>
      </w:r>
      <w:r w:rsidR="00145FC4">
        <w:rPr>
          <w:sz w:val="28"/>
          <w:szCs w:val="28"/>
          <w:lang w:val="uk-UA"/>
        </w:rPr>
        <w:t xml:space="preserve"> </w:t>
      </w:r>
      <w:r w:rsidR="00145FC4" w:rsidRPr="00145FC4">
        <w:rPr>
          <w:sz w:val="28"/>
          <w:szCs w:val="28"/>
          <w:lang w:val="uk-UA"/>
        </w:rPr>
        <w:t>дохід, отриманий платником податку як додаткове благо (крім випадків, передбачених ст</w:t>
      </w:r>
      <w:r w:rsidR="00145FC4">
        <w:rPr>
          <w:sz w:val="28"/>
          <w:szCs w:val="28"/>
          <w:lang w:val="uk-UA"/>
        </w:rPr>
        <w:t>.</w:t>
      </w:r>
      <w:r w:rsidR="00145FC4" w:rsidRPr="00145FC4">
        <w:rPr>
          <w:sz w:val="28"/>
          <w:szCs w:val="28"/>
          <w:lang w:val="uk-UA"/>
        </w:rPr>
        <w:t xml:space="preserve"> 165</w:t>
      </w:r>
      <w:r w:rsidR="00145FC4">
        <w:rPr>
          <w:sz w:val="28"/>
          <w:szCs w:val="28"/>
          <w:lang w:val="uk-UA"/>
        </w:rPr>
        <w:t xml:space="preserve"> </w:t>
      </w:r>
      <w:r w:rsidR="00145FC4" w:rsidRPr="00145FC4">
        <w:rPr>
          <w:sz w:val="28"/>
          <w:szCs w:val="28"/>
          <w:lang w:val="uk-UA"/>
        </w:rPr>
        <w:t>Кодексу) у вигляді</w:t>
      </w:r>
      <w:r w:rsidR="00145FC4">
        <w:rPr>
          <w:sz w:val="28"/>
          <w:szCs w:val="28"/>
          <w:lang w:val="uk-UA"/>
        </w:rPr>
        <w:t xml:space="preserve"> </w:t>
      </w:r>
      <w:r w:rsidRPr="00145FC4">
        <w:rPr>
          <w:sz w:val="28"/>
          <w:szCs w:val="28"/>
          <w:lang w:val="uk-UA"/>
        </w:rPr>
        <w:t xml:space="preserve"> </w:t>
      </w:r>
      <w:r w:rsidR="005F0A79" w:rsidRPr="00BB0D0F">
        <w:rPr>
          <w:sz w:val="28"/>
          <w:szCs w:val="28"/>
          <w:lang w:val="uk-UA"/>
        </w:rPr>
        <w:t xml:space="preserve">вартості безоплатно отриманих товарів (робіт, послуг), визначеної за правилами звичайної ціни, а також суми знижки звичайної ціни (вартості) товарів (робіт, послуг), індивідуально призначеної для такого платника податку, крім сум, зазначених у </w:t>
      </w:r>
      <w:proofErr w:type="spellStart"/>
      <w:r w:rsidR="005F0A79" w:rsidRPr="00BB0D0F">
        <w:rPr>
          <w:sz w:val="28"/>
          <w:szCs w:val="28"/>
          <w:lang w:val="uk-UA"/>
        </w:rPr>
        <w:t>п</w:t>
      </w:r>
      <w:r w:rsidR="005F0A79" w:rsidRPr="00145FC4">
        <w:rPr>
          <w:sz w:val="28"/>
          <w:szCs w:val="28"/>
          <w:lang w:val="uk-UA"/>
        </w:rPr>
        <w:t>.п</w:t>
      </w:r>
      <w:proofErr w:type="spellEnd"/>
      <w:r w:rsidR="005F0A79" w:rsidRPr="00145FC4">
        <w:rPr>
          <w:sz w:val="28"/>
          <w:szCs w:val="28"/>
          <w:lang w:val="uk-UA"/>
        </w:rPr>
        <w:t>.</w:t>
      </w:r>
      <w:r w:rsidR="005F0A79" w:rsidRPr="00BB0D0F">
        <w:rPr>
          <w:sz w:val="28"/>
          <w:szCs w:val="28"/>
          <w:lang w:val="uk-UA"/>
        </w:rPr>
        <w:t xml:space="preserve"> 165.1.53 п</w:t>
      </w:r>
      <w:r w:rsidR="005F0A79" w:rsidRPr="00145FC4">
        <w:rPr>
          <w:sz w:val="28"/>
          <w:szCs w:val="28"/>
          <w:lang w:val="uk-UA"/>
        </w:rPr>
        <w:t>.</w:t>
      </w:r>
      <w:r w:rsidR="005F0A79" w:rsidRPr="00BB0D0F">
        <w:rPr>
          <w:sz w:val="28"/>
          <w:szCs w:val="28"/>
          <w:lang w:val="uk-UA"/>
        </w:rPr>
        <w:t xml:space="preserve"> 165.1 ст</w:t>
      </w:r>
      <w:r w:rsidR="005F0A79" w:rsidRPr="00145FC4">
        <w:rPr>
          <w:sz w:val="28"/>
          <w:szCs w:val="28"/>
          <w:lang w:val="uk-UA"/>
        </w:rPr>
        <w:t>.</w:t>
      </w:r>
      <w:r w:rsidR="005F0A79" w:rsidRPr="00BB0D0F">
        <w:rPr>
          <w:sz w:val="28"/>
          <w:szCs w:val="28"/>
          <w:lang w:val="uk-UA"/>
        </w:rPr>
        <w:t xml:space="preserve"> 165 Кодексу</w:t>
      </w:r>
      <w:r w:rsidR="005F0A79" w:rsidRPr="00145FC4">
        <w:rPr>
          <w:sz w:val="28"/>
          <w:szCs w:val="28"/>
          <w:lang w:val="uk-UA"/>
        </w:rPr>
        <w:t xml:space="preserve"> </w:t>
      </w:r>
      <w:r w:rsidRPr="00BB0D0F">
        <w:rPr>
          <w:sz w:val="28"/>
          <w:szCs w:val="28"/>
          <w:lang w:val="uk-UA"/>
        </w:rPr>
        <w:t>(</w:t>
      </w:r>
      <w:proofErr w:type="spellStart"/>
      <w:r w:rsidRPr="00BB0D0F">
        <w:rPr>
          <w:sz w:val="28"/>
          <w:szCs w:val="28"/>
          <w:lang w:val="uk-UA"/>
        </w:rPr>
        <w:t>п.п</w:t>
      </w:r>
      <w:proofErr w:type="spellEnd"/>
      <w:r w:rsidRPr="00BB0D0F">
        <w:rPr>
          <w:sz w:val="28"/>
          <w:szCs w:val="28"/>
          <w:lang w:val="uk-UA"/>
        </w:rPr>
        <w:t>.</w:t>
      </w:r>
      <w:r w:rsidRPr="00145FC4">
        <w:rPr>
          <w:sz w:val="28"/>
          <w:szCs w:val="28"/>
          <w:lang w:val="uk-UA"/>
        </w:rPr>
        <w:t xml:space="preserve"> </w:t>
      </w:r>
      <w:r w:rsidRPr="00BB0D0F">
        <w:rPr>
          <w:sz w:val="28"/>
          <w:szCs w:val="28"/>
          <w:lang w:val="uk-UA"/>
        </w:rPr>
        <w:t>«е»</w:t>
      </w:r>
      <w:r w:rsidRPr="00145FC4">
        <w:rPr>
          <w:sz w:val="28"/>
          <w:szCs w:val="28"/>
          <w:lang w:val="uk-UA"/>
        </w:rPr>
        <w:t xml:space="preserve"> </w:t>
      </w:r>
      <w:r w:rsidR="00145FC4">
        <w:rPr>
          <w:sz w:val="28"/>
          <w:szCs w:val="28"/>
          <w:lang w:val="uk-UA"/>
        </w:rPr>
        <w:t xml:space="preserve">                  </w:t>
      </w:r>
      <w:proofErr w:type="spellStart"/>
      <w:r w:rsidRPr="00BB0D0F">
        <w:rPr>
          <w:sz w:val="28"/>
          <w:szCs w:val="28"/>
          <w:lang w:val="uk-UA"/>
        </w:rPr>
        <w:t>п.п</w:t>
      </w:r>
      <w:proofErr w:type="spellEnd"/>
      <w:r w:rsidRPr="00BB0D0F">
        <w:rPr>
          <w:sz w:val="28"/>
          <w:szCs w:val="28"/>
          <w:lang w:val="uk-UA"/>
        </w:rPr>
        <w:t>. 164.2.17</w:t>
      </w:r>
      <w:r w:rsidR="00145FC4">
        <w:rPr>
          <w:sz w:val="28"/>
          <w:szCs w:val="28"/>
          <w:lang w:val="uk-UA"/>
        </w:rPr>
        <w:t xml:space="preserve"> </w:t>
      </w:r>
      <w:r w:rsidRPr="00BB0D0F">
        <w:rPr>
          <w:sz w:val="28"/>
          <w:szCs w:val="28"/>
          <w:lang w:val="uk-UA"/>
        </w:rPr>
        <w:t>п. 164.2 ст. 164 Кодексу)</w:t>
      </w:r>
      <w:r w:rsidR="00BB0D0F">
        <w:rPr>
          <w:sz w:val="28"/>
          <w:szCs w:val="28"/>
          <w:lang w:val="uk-UA"/>
        </w:rPr>
        <w:t xml:space="preserve">; </w:t>
      </w:r>
      <w:r w:rsidR="00BB0D0F" w:rsidRPr="00BB0D0F">
        <w:rPr>
          <w:sz w:val="28"/>
          <w:szCs w:val="28"/>
          <w:lang w:val="uk-UA"/>
        </w:rPr>
        <w:t xml:space="preserve">інші доходи, крім зазначених у </w:t>
      </w:r>
      <w:r w:rsidR="00BB0D0F">
        <w:rPr>
          <w:sz w:val="28"/>
          <w:szCs w:val="28"/>
          <w:lang w:val="uk-UA"/>
        </w:rPr>
        <w:t xml:space="preserve">                 </w:t>
      </w:r>
      <w:r w:rsidR="00BB0D0F" w:rsidRPr="00BB0D0F">
        <w:rPr>
          <w:sz w:val="28"/>
          <w:szCs w:val="28"/>
          <w:lang w:val="uk-UA"/>
        </w:rPr>
        <w:t>ст</w:t>
      </w:r>
      <w:r w:rsidR="00BB0D0F">
        <w:rPr>
          <w:sz w:val="28"/>
          <w:szCs w:val="28"/>
          <w:lang w:val="uk-UA"/>
        </w:rPr>
        <w:t>.</w:t>
      </w:r>
      <w:r w:rsidR="00BB0D0F" w:rsidRPr="00BB0D0F">
        <w:rPr>
          <w:sz w:val="28"/>
          <w:szCs w:val="28"/>
          <w:lang w:val="uk-UA"/>
        </w:rPr>
        <w:t xml:space="preserve"> 165 </w:t>
      </w:r>
      <w:r w:rsidR="00BB0D0F">
        <w:rPr>
          <w:sz w:val="28"/>
          <w:szCs w:val="28"/>
          <w:lang w:val="uk-UA"/>
        </w:rPr>
        <w:t>Кодексу (</w:t>
      </w:r>
      <w:proofErr w:type="spellStart"/>
      <w:r w:rsidR="00BB0D0F">
        <w:rPr>
          <w:sz w:val="28"/>
          <w:szCs w:val="28"/>
          <w:lang w:val="uk-UA"/>
        </w:rPr>
        <w:t>п.п</w:t>
      </w:r>
      <w:proofErr w:type="spellEnd"/>
      <w:r w:rsidR="00BB0D0F">
        <w:rPr>
          <w:sz w:val="28"/>
          <w:szCs w:val="28"/>
          <w:lang w:val="uk-UA"/>
        </w:rPr>
        <w:t>.</w:t>
      </w:r>
      <w:r w:rsidR="00BB0D0F" w:rsidRPr="00BB0D0F">
        <w:rPr>
          <w:sz w:val="28"/>
          <w:szCs w:val="28"/>
          <w:lang w:val="uk-UA"/>
        </w:rPr>
        <w:t xml:space="preserve"> 164.2.20</w:t>
      </w:r>
      <w:r w:rsidR="00BB0D0F">
        <w:rPr>
          <w:sz w:val="28"/>
          <w:szCs w:val="28"/>
          <w:lang w:val="uk-UA"/>
        </w:rPr>
        <w:t xml:space="preserve"> п. 164.2 ст. 164 Кодексу).</w:t>
      </w:r>
    </w:p>
    <w:p w:rsidR="00560604" w:rsidRPr="00145FC4" w:rsidRDefault="00560604" w:rsidP="00145FC4">
      <w:pPr>
        <w:pStyle w:val="a3"/>
        <w:widowControl w:val="0"/>
        <w:spacing w:before="0" w:beforeAutospacing="0" w:after="0" w:afterAutospacing="0"/>
        <w:ind w:right="-284" w:firstLine="567"/>
        <w:jc w:val="both"/>
        <w:rPr>
          <w:sz w:val="28"/>
          <w:szCs w:val="28"/>
          <w:lang w:val="uk-UA"/>
        </w:rPr>
      </w:pPr>
      <w:r w:rsidRPr="00145FC4">
        <w:rPr>
          <w:sz w:val="28"/>
          <w:szCs w:val="28"/>
          <w:lang w:val="uk-UA"/>
        </w:rPr>
        <w:t>Згідно з п. 167.1 ст. 167 ПКУ ставка податку на доходи фізичних осіб становить 18 відсотків.</w:t>
      </w:r>
    </w:p>
    <w:p w:rsidR="00560604" w:rsidRPr="00145FC4" w:rsidRDefault="00560604" w:rsidP="00145FC4">
      <w:pPr>
        <w:pStyle w:val="a3"/>
        <w:widowControl w:val="0"/>
        <w:spacing w:before="0" w:beforeAutospacing="0" w:after="0" w:afterAutospacing="0"/>
        <w:ind w:right="-284" w:firstLine="567"/>
        <w:jc w:val="both"/>
        <w:rPr>
          <w:sz w:val="28"/>
          <w:szCs w:val="28"/>
          <w:lang w:val="uk-UA"/>
        </w:rPr>
      </w:pPr>
      <w:r w:rsidRPr="00145FC4">
        <w:rPr>
          <w:sz w:val="28"/>
          <w:szCs w:val="28"/>
          <w:lang w:val="uk-UA"/>
        </w:rPr>
        <w:t xml:space="preserve">Також вказані доходи є об’єктом оподаткування військовим збором </w:t>
      </w:r>
      <w:r w:rsidRPr="00145FC4">
        <w:rPr>
          <w:sz w:val="28"/>
          <w:szCs w:val="28"/>
          <w:lang w:val="uk-UA"/>
        </w:rPr>
        <w:br/>
        <w:t>(</w:t>
      </w:r>
      <w:proofErr w:type="spellStart"/>
      <w:r w:rsidRPr="00145FC4">
        <w:rPr>
          <w:sz w:val="28"/>
          <w:szCs w:val="28"/>
          <w:lang w:val="uk-UA"/>
        </w:rPr>
        <w:t>п.п</w:t>
      </w:r>
      <w:proofErr w:type="spellEnd"/>
      <w:r w:rsidRPr="00145FC4">
        <w:rPr>
          <w:sz w:val="28"/>
          <w:szCs w:val="28"/>
          <w:lang w:val="uk-UA"/>
        </w:rPr>
        <w:t>. 1.2 п. 16</w:t>
      </w:r>
      <w:r w:rsidRPr="00145FC4">
        <w:rPr>
          <w:sz w:val="28"/>
          <w:szCs w:val="28"/>
          <w:vertAlign w:val="superscript"/>
          <w:lang w:val="uk-UA"/>
        </w:rPr>
        <w:t xml:space="preserve"> 1</w:t>
      </w:r>
      <w:r w:rsidRPr="00145FC4">
        <w:rPr>
          <w:sz w:val="28"/>
          <w:szCs w:val="28"/>
          <w:lang w:val="uk-UA"/>
        </w:rPr>
        <w:t xml:space="preserve"> підрозділу 10 розділу XX Кодексу).</w:t>
      </w:r>
    </w:p>
    <w:p w:rsidR="00560604" w:rsidRPr="00145FC4" w:rsidRDefault="00560604" w:rsidP="00145FC4">
      <w:pPr>
        <w:widowControl w:val="0"/>
        <w:ind w:right="-284" w:firstLine="567"/>
        <w:jc w:val="both"/>
        <w:rPr>
          <w:sz w:val="28"/>
          <w:szCs w:val="28"/>
          <w:lang w:val="uk-UA"/>
        </w:rPr>
      </w:pPr>
      <w:r w:rsidRPr="00145FC4">
        <w:rPr>
          <w:sz w:val="28"/>
          <w:szCs w:val="28"/>
          <w:lang w:val="uk-UA"/>
        </w:rPr>
        <w:lastRenderedPageBreak/>
        <w:t xml:space="preserve">Ставка військового збору становить 1,5 </w:t>
      </w:r>
      <w:proofErr w:type="spellStart"/>
      <w:r w:rsidRPr="00145FC4">
        <w:rPr>
          <w:sz w:val="28"/>
          <w:szCs w:val="28"/>
          <w:lang w:val="uk-UA"/>
        </w:rPr>
        <w:t>відс</w:t>
      </w:r>
      <w:proofErr w:type="spellEnd"/>
      <w:r w:rsidRPr="00145FC4">
        <w:rPr>
          <w:sz w:val="28"/>
          <w:szCs w:val="28"/>
          <w:lang w:val="uk-UA"/>
        </w:rPr>
        <w:t xml:space="preserve">. об’єкта оподаткування, визначеного </w:t>
      </w:r>
      <w:proofErr w:type="spellStart"/>
      <w:r w:rsidRPr="00145FC4">
        <w:rPr>
          <w:sz w:val="28"/>
          <w:szCs w:val="28"/>
          <w:lang w:val="uk-UA"/>
        </w:rPr>
        <w:t>п.п</w:t>
      </w:r>
      <w:proofErr w:type="spellEnd"/>
      <w:r w:rsidRPr="00145FC4">
        <w:rPr>
          <w:sz w:val="28"/>
          <w:szCs w:val="28"/>
          <w:lang w:val="uk-UA"/>
        </w:rPr>
        <w:t>. 1.2 п. 16</w:t>
      </w:r>
      <w:r w:rsidRPr="00145FC4">
        <w:rPr>
          <w:sz w:val="28"/>
          <w:szCs w:val="28"/>
          <w:vertAlign w:val="superscript"/>
          <w:lang w:val="uk-UA"/>
        </w:rPr>
        <w:t xml:space="preserve"> 1  </w:t>
      </w:r>
      <w:r w:rsidRPr="00145FC4">
        <w:rPr>
          <w:sz w:val="28"/>
          <w:szCs w:val="28"/>
          <w:lang w:val="uk-UA"/>
        </w:rPr>
        <w:t>підрозділу 10 розділу XX Кодексу (</w:t>
      </w:r>
      <w:proofErr w:type="spellStart"/>
      <w:r w:rsidRPr="00145FC4">
        <w:rPr>
          <w:sz w:val="28"/>
          <w:szCs w:val="28"/>
          <w:lang w:val="uk-UA"/>
        </w:rPr>
        <w:t>п.п</w:t>
      </w:r>
      <w:proofErr w:type="spellEnd"/>
      <w:r w:rsidRPr="00145FC4">
        <w:rPr>
          <w:sz w:val="28"/>
          <w:szCs w:val="28"/>
          <w:lang w:val="uk-UA"/>
        </w:rPr>
        <w:t>. 1.3 п. 16</w:t>
      </w:r>
      <w:r w:rsidRPr="00145FC4">
        <w:rPr>
          <w:sz w:val="28"/>
          <w:szCs w:val="28"/>
          <w:vertAlign w:val="superscript"/>
          <w:lang w:val="uk-UA"/>
        </w:rPr>
        <w:t xml:space="preserve"> 1 </w:t>
      </w:r>
      <w:r w:rsidRPr="00145FC4">
        <w:rPr>
          <w:sz w:val="28"/>
          <w:szCs w:val="28"/>
          <w:lang w:val="uk-UA"/>
        </w:rPr>
        <w:t>підрозділу 10 розділу XX Кодексу).</w:t>
      </w:r>
    </w:p>
    <w:p w:rsidR="00560604" w:rsidRPr="00145FC4" w:rsidRDefault="00560604" w:rsidP="00145FC4">
      <w:pPr>
        <w:pStyle w:val="a3"/>
        <w:widowControl w:val="0"/>
        <w:spacing w:before="0" w:beforeAutospacing="0" w:after="0" w:afterAutospacing="0"/>
        <w:ind w:right="-284" w:firstLine="567"/>
        <w:jc w:val="both"/>
        <w:rPr>
          <w:b/>
          <w:sz w:val="28"/>
          <w:szCs w:val="28"/>
          <w:lang w:val="uk-UA"/>
        </w:rPr>
      </w:pPr>
      <w:r w:rsidRPr="00145FC4">
        <w:rPr>
          <w:sz w:val="28"/>
          <w:szCs w:val="28"/>
          <w:lang w:val="uk-UA"/>
        </w:rPr>
        <w:t>Нарахування, утримання та сплата (перерахування) податку на доходи фізичних осіб та військового збору до бюджету здійснюються у порядку, встановленому ст. 168 Кодексу.</w:t>
      </w:r>
    </w:p>
    <w:p w:rsidR="00737163" w:rsidRPr="00145FC4" w:rsidRDefault="00737163" w:rsidP="00145FC4">
      <w:pPr>
        <w:widowControl w:val="0"/>
        <w:ind w:right="-284" w:firstLine="567"/>
        <w:jc w:val="both"/>
        <w:rPr>
          <w:sz w:val="28"/>
          <w:szCs w:val="28"/>
          <w:lang w:val="uk-UA"/>
        </w:rPr>
      </w:pPr>
      <w:r w:rsidRPr="00145FC4">
        <w:rPr>
          <w:sz w:val="28"/>
          <w:szCs w:val="28"/>
          <w:lang w:val="uk-UA"/>
        </w:rPr>
        <w:t xml:space="preserve">Податковий агент щодо податку на доходи фізичних осіб – це юридична особа (її філія, відділення, інший відокремлений підрозділ), </w:t>
      </w:r>
      <w:proofErr w:type="spellStart"/>
      <w:r w:rsidRPr="00145FC4">
        <w:rPr>
          <w:sz w:val="28"/>
          <w:szCs w:val="28"/>
          <w:lang w:val="uk-UA"/>
        </w:rPr>
        <w:t>самозайнята</w:t>
      </w:r>
      <w:proofErr w:type="spellEnd"/>
      <w:r w:rsidRPr="00145FC4">
        <w:rPr>
          <w:sz w:val="28"/>
          <w:szCs w:val="28"/>
          <w:lang w:val="uk-UA"/>
        </w:rPr>
        <w:t xml:space="preserve"> особа, представництво нерезидента – юридичної особи, інвестор (оператор) за угодою про розподіл продукції, які незалежно від організаційно-правового статусу та способу оподаткування іншими податками та/або форми нарахування (виплати, надання) доходу (у грошовій або негрошовій формі) зобов'язані нараховувати, утримувати та сплачувати податок, передбачений розділом IV Кодексу, до бюджету від імені та за рахунок фізичної особи з доходів, що виплачуються такій особі, вести податковий облік, подавати податкову звітність контролюючим органам та нести відповідальність за порушення його норм в порядку, передбаченому ст</w:t>
      </w:r>
      <w:r w:rsidR="00D870C6" w:rsidRPr="00145FC4">
        <w:rPr>
          <w:sz w:val="28"/>
          <w:szCs w:val="28"/>
          <w:lang w:val="uk-UA"/>
        </w:rPr>
        <w:t>.</w:t>
      </w:r>
      <w:r w:rsidRPr="00145FC4">
        <w:rPr>
          <w:sz w:val="28"/>
          <w:szCs w:val="28"/>
          <w:lang w:val="uk-UA"/>
        </w:rPr>
        <w:t xml:space="preserve"> 18 та розд</w:t>
      </w:r>
      <w:r w:rsidR="00D870C6" w:rsidRPr="00145FC4">
        <w:rPr>
          <w:sz w:val="28"/>
          <w:szCs w:val="28"/>
          <w:lang w:val="uk-UA"/>
        </w:rPr>
        <w:t>ілом IV Кодексу (</w:t>
      </w:r>
      <w:r w:rsidRPr="00145FC4">
        <w:rPr>
          <w:sz w:val="28"/>
          <w:szCs w:val="28"/>
          <w:lang w:val="uk-UA"/>
        </w:rPr>
        <w:t xml:space="preserve"> </w:t>
      </w:r>
      <w:proofErr w:type="spellStart"/>
      <w:r w:rsidRPr="00145FC4">
        <w:rPr>
          <w:sz w:val="28"/>
          <w:szCs w:val="28"/>
          <w:lang w:val="uk-UA"/>
        </w:rPr>
        <w:t>п.п</w:t>
      </w:r>
      <w:proofErr w:type="spellEnd"/>
      <w:r w:rsidRPr="00145FC4">
        <w:rPr>
          <w:sz w:val="28"/>
          <w:szCs w:val="28"/>
          <w:lang w:val="uk-UA"/>
        </w:rPr>
        <w:t>. 14.1.180 п. 14.1 ст. 14</w:t>
      </w:r>
      <w:r w:rsidR="00D870C6" w:rsidRPr="00145FC4">
        <w:rPr>
          <w:sz w:val="28"/>
          <w:szCs w:val="28"/>
          <w:lang w:val="uk-UA"/>
        </w:rPr>
        <w:t xml:space="preserve"> Кодексу).</w:t>
      </w:r>
    </w:p>
    <w:p w:rsidR="00D870C6" w:rsidRPr="00145FC4" w:rsidRDefault="00D870C6" w:rsidP="00145FC4">
      <w:pPr>
        <w:pStyle w:val="a3"/>
        <w:spacing w:before="0" w:beforeAutospacing="0" w:after="0" w:afterAutospacing="0"/>
        <w:ind w:right="-284" w:firstLine="567"/>
        <w:jc w:val="both"/>
        <w:rPr>
          <w:sz w:val="28"/>
          <w:szCs w:val="28"/>
          <w:lang w:val="uk-UA"/>
        </w:rPr>
      </w:pPr>
      <w:r w:rsidRPr="00145FC4">
        <w:rPr>
          <w:sz w:val="28"/>
          <w:szCs w:val="28"/>
          <w:lang w:val="uk-UA"/>
        </w:rPr>
        <w:t xml:space="preserve">При цьому, згідно з </w:t>
      </w:r>
      <w:proofErr w:type="spellStart"/>
      <w:r w:rsidRPr="00145FC4">
        <w:rPr>
          <w:sz w:val="28"/>
          <w:szCs w:val="28"/>
          <w:lang w:val="uk-UA"/>
        </w:rPr>
        <w:t>п.п</w:t>
      </w:r>
      <w:proofErr w:type="spellEnd"/>
      <w:r w:rsidRPr="00145FC4">
        <w:rPr>
          <w:sz w:val="28"/>
          <w:szCs w:val="28"/>
          <w:lang w:val="uk-UA"/>
        </w:rPr>
        <w:t xml:space="preserve">. 168.1.1 п. 168.1 ст. 168 Кодексу податковий агент, що нараховує (виплачує, надає) оподатковуваний дохід на користь платника податку, зобов'язаний утримувати податок на доходи фізичних осіб і військовий збір із суми такого доходу за його рахунок, використовуючи ставку податку, визначену ст. 167 Кодексу, і ставку військового збору, встановлену </w:t>
      </w:r>
      <w:proofErr w:type="spellStart"/>
      <w:r w:rsidRPr="00145FC4">
        <w:rPr>
          <w:sz w:val="28"/>
          <w:szCs w:val="28"/>
          <w:lang w:val="uk-UA"/>
        </w:rPr>
        <w:t>п.п</w:t>
      </w:r>
      <w:proofErr w:type="spellEnd"/>
      <w:r w:rsidRPr="00145FC4">
        <w:rPr>
          <w:sz w:val="28"/>
          <w:szCs w:val="28"/>
          <w:lang w:val="uk-UA"/>
        </w:rPr>
        <w:t>. 1.3 пункту 16</w:t>
      </w:r>
      <w:r w:rsidRPr="00145FC4">
        <w:rPr>
          <w:sz w:val="28"/>
          <w:szCs w:val="28"/>
          <w:vertAlign w:val="superscript"/>
          <w:lang w:val="uk-UA"/>
        </w:rPr>
        <w:t xml:space="preserve"> 1</w:t>
      </w:r>
      <w:r w:rsidRPr="00145FC4">
        <w:rPr>
          <w:sz w:val="28"/>
          <w:szCs w:val="28"/>
          <w:lang w:val="uk-UA"/>
        </w:rPr>
        <w:t xml:space="preserve"> підрозділу 10 розділу XX Кодексу.</w:t>
      </w:r>
    </w:p>
    <w:p w:rsidR="00163FFA" w:rsidRDefault="00E117F4" w:rsidP="00145FC4">
      <w:pPr>
        <w:widowControl w:val="0"/>
        <w:ind w:right="-284" w:firstLine="567"/>
        <w:jc w:val="both"/>
        <w:rPr>
          <w:sz w:val="28"/>
          <w:szCs w:val="28"/>
          <w:lang w:val="uk-UA"/>
        </w:rPr>
      </w:pPr>
      <w:r w:rsidRPr="00145FC4">
        <w:rPr>
          <w:sz w:val="28"/>
          <w:szCs w:val="28"/>
          <w:lang w:val="uk-UA"/>
        </w:rPr>
        <w:t xml:space="preserve">Як зазначено в копії проекту договору співробітництва, доданого до звернення: </w:t>
      </w:r>
      <w:r w:rsidR="00BB0D0F">
        <w:rPr>
          <w:sz w:val="28"/>
          <w:szCs w:val="28"/>
          <w:lang w:val="uk-UA"/>
        </w:rPr>
        <w:t>«</w:t>
      </w:r>
      <w:r w:rsidR="00163FFA">
        <w:rPr>
          <w:sz w:val="28"/>
          <w:szCs w:val="28"/>
          <w:lang w:val="uk-UA"/>
        </w:rPr>
        <w:t>Банк з</w:t>
      </w:r>
      <w:r w:rsidR="00963854">
        <w:rPr>
          <w:sz w:val="28"/>
          <w:szCs w:val="28"/>
          <w:lang w:val="uk-UA"/>
        </w:rPr>
        <w:t>обов’язаний нараховувати клієнта</w:t>
      </w:r>
      <w:r w:rsidR="00163FFA">
        <w:rPr>
          <w:sz w:val="28"/>
          <w:szCs w:val="28"/>
          <w:lang w:val="uk-UA"/>
        </w:rPr>
        <w:t xml:space="preserve">м суми </w:t>
      </w:r>
      <w:r w:rsidR="00963854">
        <w:rPr>
          <w:sz w:val="28"/>
          <w:szCs w:val="28"/>
          <w:lang w:val="uk-UA"/>
        </w:rPr>
        <w:t>П</w:t>
      </w:r>
      <w:r w:rsidR="00163FFA">
        <w:rPr>
          <w:sz w:val="28"/>
          <w:szCs w:val="28"/>
          <w:lang w:val="uk-UA"/>
        </w:rPr>
        <w:t xml:space="preserve">артнерського </w:t>
      </w:r>
      <w:proofErr w:type="spellStart"/>
      <w:r w:rsidR="00163FFA">
        <w:rPr>
          <w:sz w:val="28"/>
          <w:szCs w:val="28"/>
          <w:lang w:val="uk-UA"/>
        </w:rPr>
        <w:t>кешбеку</w:t>
      </w:r>
      <w:proofErr w:type="spellEnd"/>
      <w:r w:rsidR="00163FFA">
        <w:rPr>
          <w:sz w:val="28"/>
          <w:szCs w:val="28"/>
          <w:lang w:val="uk-UA"/>
        </w:rPr>
        <w:t xml:space="preserve">, виконувати функції податкового </w:t>
      </w:r>
      <w:proofErr w:type="spellStart"/>
      <w:r w:rsidR="00163FFA">
        <w:rPr>
          <w:sz w:val="28"/>
          <w:szCs w:val="28"/>
          <w:lang w:val="uk-UA"/>
        </w:rPr>
        <w:t>агента</w:t>
      </w:r>
      <w:proofErr w:type="spellEnd"/>
      <w:r w:rsidR="00163FFA">
        <w:rPr>
          <w:sz w:val="28"/>
          <w:szCs w:val="28"/>
          <w:lang w:val="uk-UA"/>
        </w:rPr>
        <w:t xml:space="preserve">, утримувати із суми </w:t>
      </w:r>
      <w:r w:rsidRPr="00145FC4">
        <w:rPr>
          <w:sz w:val="28"/>
          <w:szCs w:val="28"/>
          <w:lang w:val="uk-UA"/>
        </w:rPr>
        <w:t>Партнер</w:t>
      </w:r>
      <w:r w:rsidR="00163FFA">
        <w:rPr>
          <w:sz w:val="28"/>
          <w:szCs w:val="28"/>
          <w:lang w:val="uk-UA"/>
        </w:rPr>
        <w:t xml:space="preserve">ського </w:t>
      </w:r>
      <w:proofErr w:type="spellStart"/>
      <w:r w:rsidR="00EF6F7F">
        <w:rPr>
          <w:sz w:val="28"/>
          <w:szCs w:val="28"/>
          <w:lang w:val="uk-UA"/>
        </w:rPr>
        <w:t>К</w:t>
      </w:r>
      <w:r w:rsidR="00163FFA">
        <w:rPr>
          <w:sz w:val="28"/>
          <w:szCs w:val="28"/>
          <w:lang w:val="uk-UA"/>
        </w:rPr>
        <w:t>ешбеку</w:t>
      </w:r>
      <w:proofErr w:type="spellEnd"/>
      <w:r w:rsidR="00163FFA">
        <w:rPr>
          <w:sz w:val="28"/>
          <w:szCs w:val="28"/>
          <w:lang w:val="uk-UA"/>
        </w:rPr>
        <w:t xml:space="preserve"> суми податків, зборів та інших обов’язкових платежів у порядку та розмірах, які встановлені законодавством, перераховувати суми податків, зборів, інших платежів до державного або місцевого бюджету та подавати інформацію щодо таких доходів та утриманого податку/збо</w:t>
      </w:r>
      <w:r w:rsidR="00963854">
        <w:rPr>
          <w:sz w:val="28"/>
          <w:szCs w:val="28"/>
          <w:lang w:val="uk-UA"/>
        </w:rPr>
        <w:t>р</w:t>
      </w:r>
      <w:r w:rsidR="00163FFA">
        <w:rPr>
          <w:sz w:val="28"/>
          <w:szCs w:val="28"/>
          <w:lang w:val="uk-UA"/>
        </w:rPr>
        <w:t>у до контролюючих державних органів</w:t>
      </w:r>
      <w:r w:rsidR="00963854">
        <w:rPr>
          <w:sz w:val="28"/>
          <w:szCs w:val="28"/>
          <w:lang w:val="uk-UA"/>
        </w:rPr>
        <w:t>»</w:t>
      </w:r>
      <w:r w:rsidR="00163FFA">
        <w:rPr>
          <w:sz w:val="28"/>
          <w:szCs w:val="28"/>
          <w:lang w:val="uk-UA"/>
        </w:rPr>
        <w:t>.</w:t>
      </w:r>
    </w:p>
    <w:p w:rsidR="00737163" w:rsidRPr="00145FC4" w:rsidRDefault="00E117F4" w:rsidP="00145FC4">
      <w:pPr>
        <w:pStyle w:val="a3"/>
        <w:spacing w:before="0" w:beforeAutospacing="0" w:after="0" w:afterAutospacing="0"/>
        <w:ind w:right="-284" w:firstLine="567"/>
        <w:jc w:val="both"/>
        <w:rPr>
          <w:sz w:val="28"/>
          <w:szCs w:val="28"/>
          <w:lang w:val="uk-UA"/>
        </w:rPr>
      </w:pPr>
      <w:r w:rsidRPr="00145FC4">
        <w:rPr>
          <w:sz w:val="28"/>
          <w:szCs w:val="28"/>
          <w:lang w:val="uk-UA"/>
        </w:rPr>
        <w:t>Вр</w:t>
      </w:r>
      <w:r w:rsidR="00737163" w:rsidRPr="00145FC4">
        <w:rPr>
          <w:sz w:val="28"/>
          <w:szCs w:val="28"/>
          <w:lang w:val="uk-UA"/>
        </w:rPr>
        <w:t xml:space="preserve">аховуючи </w:t>
      </w:r>
      <w:r w:rsidR="00246473">
        <w:rPr>
          <w:sz w:val="28"/>
          <w:szCs w:val="28"/>
          <w:lang w:val="uk-UA"/>
        </w:rPr>
        <w:t>зазначене</w:t>
      </w:r>
      <w:r w:rsidR="00737163" w:rsidRPr="00145FC4">
        <w:rPr>
          <w:sz w:val="28"/>
          <w:szCs w:val="28"/>
          <w:lang w:val="uk-UA"/>
        </w:rPr>
        <w:t>, грошова с</w:t>
      </w:r>
      <w:r w:rsidRPr="00145FC4">
        <w:rPr>
          <w:sz w:val="28"/>
          <w:szCs w:val="28"/>
          <w:lang w:val="uk-UA"/>
        </w:rPr>
        <w:t xml:space="preserve">ума у вигляді </w:t>
      </w:r>
      <w:proofErr w:type="spellStart"/>
      <w:r w:rsidRPr="00145FC4">
        <w:rPr>
          <w:sz w:val="28"/>
          <w:szCs w:val="28"/>
          <w:lang w:val="uk-UA"/>
        </w:rPr>
        <w:t>К</w:t>
      </w:r>
      <w:r w:rsidR="00737163" w:rsidRPr="00145FC4">
        <w:rPr>
          <w:sz w:val="28"/>
          <w:szCs w:val="28"/>
          <w:lang w:val="uk-UA"/>
        </w:rPr>
        <w:t>ешбеку</w:t>
      </w:r>
      <w:proofErr w:type="spellEnd"/>
      <w:r w:rsidR="00737163" w:rsidRPr="00145FC4">
        <w:rPr>
          <w:sz w:val="28"/>
          <w:szCs w:val="28"/>
          <w:lang w:val="uk-UA"/>
        </w:rPr>
        <w:t>, що нараховується (надається, виплачується) фізичн</w:t>
      </w:r>
      <w:r w:rsidR="00BB0D0F">
        <w:rPr>
          <w:sz w:val="28"/>
          <w:szCs w:val="28"/>
          <w:lang w:val="uk-UA"/>
        </w:rPr>
        <w:t>им особам за придбані у магазинах</w:t>
      </w:r>
      <w:r w:rsidR="00737163" w:rsidRPr="00145FC4">
        <w:rPr>
          <w:sz w:val="28"/>
          <w:szCs w:val="28"/>
          <w:lang w:val="uk-UA"/>
        </w:rPr>
        <w:t xml:space="preserve"> товари/роботи/послуги, включається податковим агентом до загального місячного (річного) оподатковуваного доходу платника податку – фізичної особи і оподатковується податком на доходи фізичних осіб і військовим збором на загальних підставах. При цьому податковим агентом вважається суб’єкт господарювання, який здійснює нарахування (виплату) фізичним особам вказаної суми </w:t>
      </w:r>
      <w:proofErr w:type="spellStart"/>
      <w:r w:rsidRPr="00145FC4">
        <w:rPr>
          <w:sz w:val="28"/>
          <w:szCs w:val="28"/>
          <w:lang w:val="uk-UA"/>
        </w:rPr>
        <w:t>К</w:t>
      </w:r>
      <w:r w:rsidR="00737163" w:rsidRPr="00145FC4">
        <w:rPr>
          <w:sz w:val="28"/>
          <w:szCs w:val="28"/>
          <w:lang w:val="uk-UA"/>
        </w:rPr>
        <w:t>ешбеку</w:t>
      </w:r>
      <w:proofErr w:type="spellEnd"/>
      <w:r w:rsidR="00737163" w:rsidRPr="00145FC4">
        <w:rPr>
          <w:sz w:val="28"/>
          <w:szCs w:val="28"/>
          <w:lang w:val="uk-UA"/>
        </w:rPr>
        <w:t>.</w:t>
      </w:r>
    </w:p>
    <w:p w:rsidR="00086657" w:rsidRPr="00145FC4" w:rsidRDefault="00086657" w:rsidP="00145FC4">
      <w:pPr>
        <w:pStyle w:val="a3"/>
        <w:spacing w:before="0" w:beforeAutospacing="0" w:after="0" w:afterAutospacing="0"/>
        <w:ind w:right="-284" w:firstLine="567"/>
        <w:jc w:val="both"/>
        <w:rPr>
          <w:sz w:val="28"/>
          <w:szCs w:val="28"/>
          <w:lang w:val="uk-UA"/>
        </w:rPr>
      </w:pPr>
    </w:p>
    <w:p w:rsidR="00086657" w:rsidRPr="00145FC4" w:rsidRDefault="00086657" w:rsidP="00145FC4">
      <w:pPr>
        <w:pStyle w:val="a3"/>
        <w:spacing w:before="0" w:beforeAutospacing="0" w:after="0" w:afterAutospacing="0"/>
        <w:ind w:right="-284" w:firstLine="567"/>
        <w:jc w:val="both"/>
        <w:rPr>
          <w:sz w:val="28"/>
          <w:szCs w:val="28"/>
          <w:lang w:val="uk-UA"/>
        </w:rPr>
      </w:pPr>
      <w:r w:rsidRPr="00145FC4">
        <w:rPr>
          <w:sz w:val="28"/>
          <w:szCs w:val="28"/>
          <w:lang w:val="uk-UA"/>
        </w:rPr>
        <w:t>Щодо питання 2</w:t>
      </w:r>
    </w:p>
    <w:p w:rsidR="00086657" w:rsidRPr="00145FC4" w:rsidRDefault="00086657" w:rsidP="00145FC4">
      <w:pPr>
        <w:ind w:right="-284" w:firstLine="567"/>
        <w:jc w:val="both"/>
        <w:rPr>
          <w:sz w:val="28"/>
          <w:szCs w:val="28"/>
          <w:lang w:eastAsia="en-US"/>
        </w:rPr>
      </w:pPr>
      <w:proofErr w:type="spellStart"/>
      <w:r w:rsidRPr="00145FC4">
        <w:rPr>
          <w:sz w:val="28"/>
          <w:szCs w:val="28"/>
          <w:lang w:eastAsia="en-US"/>
        </w:rPr>
        <w:t>Правові</w:t>
      </w:r>
      <w:proofErr w:type="spellEnd"/>
      <w:r w:rsidRPr="00145FC4">
        <w:rPr>
          <w:sz w:val="28"/>
          <w:szCs w:val="28"/>
          <w:lang w:eastAsia="en-US"/>
        </w:rPr>
        <w:t xml:space="preserve"> </w:t>
      </w:r>
      <w:proofErr w:type="spellStart"/>
      <w:r w:rsidRPr="00145FC4">
        <w:rPr>
          <w:sz w:val="28"/>
          <w:szCs w:val="28"/>
          <w:lang w:eastAsia="en-US"/>
        </w:rPr>
        <w:t>основи</w:t>
      </w:r>
      <w:proofErr w:type="spellEnd"/>
      <w:r w:rsidRPr="00145FC4">
        <w:rPr>
          <w:sz w:val="28"/>
          <w:szCs w:val="28"/>
          <w:lang w:eastAsia="en-US"/>
        </w:rPr>
        <w:t xml:space="preserve"> </w:t>
      </w:r>
      <w:proofErr w:type="spellStart"/>
      <w:r w:rsidRPr="00145FC4">
        <w:rPr>
          <w:sz w:val="28"/>
          <w:szCs w:val="28"/>
          <w:lang w:eastAsia="en-US"/>
        </w:rPr>
        <w:t>оподаткування</w:t>
      </w:r>
      <w:proofErr w:type="spellEnd"/>
      <w:r w:rsidRPr="00145FC4">
        <w:rPr>
          <w:sz w:val="28"/>
          <w:szCs w:val="28"/>
          <w:lang w:eastAsia="en-US"/>
        </w:rPr>
        <w:t xml:space="preserve"> </w:t>
      </w:r>
      <w:proofErr w:type="spellStart"/>
      <w:r w:rsidRPr="00145FC4">
        <w:rPr>
          <w:sz w:val="28"/>
          <w:szCs w:val="28"/>
          <w:lang w:eastAsia="en-US"/>
        </w:rPr>
        <w:t>податком</w:t>
      </w:r>
      <w:proofErr w:type="spellEnd"/>
      <w:r w:rsidRPr="00145FC4">
        <w:rPr>
          <w:sz w:val="28"/>
          <w:szCs w:val="28"/>
          <w:lang w:eastAsia="en-US"/>
        </w:rPr>
        <w:t xml:space="preserve"> на </w:t>
      </w:r>
      <w:proofErr w:type="spellStart"/>
      <w:r w:rsidRPr="00145FC4">
        <w:rPr>
          <w:sz w:val="28"/>
          <w:szCs w:val="28"/>
          <w:lang w:eastAsia="en-US"/>
        </w:rPr>
        <w:t>додану</w:t>
      </w:r>
      <w:proofErr w:type="spellEnd"/>
      <w:r w:rsidRPr="00145FC4">
        <w:rPr>
          <w:sz w:val="28"/>
          <w:szCs w:val="28"/>
          <w:lang w:eastAsia="en-US"/>
        </w:rPr>
        <w:t xml:space="preserve"> </w:t>
      </w:r>
      <w:proofErr w:type="spellStart"/>
      <w:r w:rsidRPr="00145FC4">
        <w:rPr>
          <w:sz w:val="28"/>
          <w:szCs w:val="28"/>
          <w:lang w:eastAsia="en-US"/>
        </w:rPr>
        <w:t>вартість</w:t>
      </w:r>
      <w:proofErr w:type="spellEnd"/>
      <w:r w:rsidR="00145FC4" w:rsidRPr="00145FC4">
        <w:rPr>
          <w:sz w:val="28"/>
          <w:szCs w:val="28"/>
          <w:lang w:val="uk-UA" w:eastAsia="en-US"/>
        </w:rPr>
        <w:t xml:space="preserve"> (далі – ПДВ)</w:t>
      </w:r>
      <w:r w:rsidRPr="00145FC4">
        <w:rPr>
          <w:sz w:val="28"/>
          <w:szCs w:val="28"/>
          <w:lang w:eastAsia="en-US"/>
        </w:rPr>
        <w:t xml:space="preserve"> </w:t>
      </w:r>
      <w:proofErr w:type="spellStart"/>
      <w:r w:rsidRPr="00145FC4">
        <w:rPr>
          <w:sz w:val="28"/>
          <w:szCs w:val="28"/>
          <w:lang w:eastAsia="en-US"/>
        </w:rPr>
        <w:t>встановлено</w:t>
      </w:r>
      <w:proofErr w:type="spellEnd"/>
      <w:r w:rsidRPr="00145FC4">
        <w:rPr>
          <w:sz w:val="28"/>
          <w:szCs w:val="28"/>
          <w:lang w:eastAsia="en-US"/>
        </w:rPr>
        <w:t xml:space="preserve"> </w:t>
      </w:r>
      <w:proofErr w:type="spellStart"/>
      <w:r w:rsidRPr="00145FC4">
        <w:rPr>
          <w:sz w:val="28"/>
          <w:szCs w:val="28"/>
          <w:lang w:eastAsia="en-US"/>
        </w:rPr>
        <w:t>розділом</w:t>
      </w:r>
      <w:proofErr w:type="spellEnd"/>
      <w:r w:rsidRPr="00145FC4">
        <w:rPr>
          <w:sz w:val="28"/>
          <w:szCs w:val="28"/>
          <w:lang w:eastAsia="en-US"/>
        </w:rPr>
        <w:t xml:space="preserve"> V та </w:t>
      </w:r>
      <w:proofErr w:type="spellStart"/>
      <w:r w:rsidRPr="00145FC4">
        <w:rPr>
          <w:sz w:val="28"/>
          <w:szCs w:val="28"/>
          <w:lang w:eastAsia="en-US"/>
        </w:rPr>
        <w:t>підрозділом</w:t>
      </w:r>
      <w:proofErr w:type="spellEnd"/>
      <w:r w:rsidRPr="00145FC4">
        <w:rPr>
          <w:sz w:val="28"/>
          <w:szCs w:val="28"/>
          <w:lang w:eastAsia="en-US"/>
        </w:rPr>
        <w:t xml:space="preserve"> 2 </w:t>
      </w:r>
      <w:proofErr w:type="spellStart"/>
      <w:r w:rsidRPr="00145FC4">
        <w:rPr>
          <w:sz w:val="28"/>
          <w:szCs w:val="28"/>
          <w:lang w:eastAsia="en-US"/>
        </w:rPr>
        <w:t>розділу</w:t>
      </w:r>
      <w:proofErr w:type="spellEnd"/>
      <w:r w:rsidRPr="00145FC4">
        <w:rPr>
          <w:sz w:val="28"/>
          <w:szCs w:val="28"/>
          <w:lang w:eastAsia="en-US"/>
        </w:rPr>
        <w:t xml:space="preserve"> ХХ Кодекс</w:t>
      </w:r>
      <w:r w:rsidR="00145FC4" w:rsidRPr="00145FC4">
        <w:rPr>
          <w:sz w:val="28"/>
          <w:szCs w:val="28"/>
          <w:lang w:val="uk-UA" w:eastAsia="en-US"/>
        </w:rPr>
        <w:t>у</w:t>
      </w:r>
      <w:r w:rsidRPr="00145FC4">
        <w:rPr>
          <w:sz w:val="28"/>
          <w:szCs w:val="28"/>
          <w:lang w:eastAsia="en-US"/>
        </w:rPr>
        <w:t>.</w:t>
      </w:r>
    </w:p>
    <w:p w:rsidR="00086657" w:rsidRPr="00145FC4" w:rsidRDefault="00086657" w:rsidP="00145FC4">
      <w:pPr>
        <w:ind w:right="-284" w:firstLine="567"/>
        <w:jc w:val="both"/>
        <w:rPr>
          <w:sz w:val="28"/>
          <w:szCs w:val="28"/>
          <w:lang w:eastAsia="en-US"/>
        </w:rPr>
      </w:pPr>
      <w:proofErr w:type="spellStart"/>
      <w:r w:rsidRPr="00145FC4">
        <w:rPr>
          <w:sz w:val="28"/>
          <w:szCs w:val="28"/>
          <w:lang w:eastAsia="en-US"/>
        </w:rPr>
        <w:t>Згідно</w:t>
      </w:r>
      <w:proofErr w:type="spellEnd"/>
      <w:r w:rsidRPr="00145FC4">
        <w:rPr>
          <w:sz w:val="28"/>
          <w:szCs w:val="28"/>
          <w:lang w:eastAsia="en-US"/>
        </w:rPr>
        <w:t xml:space="preserve"> з </w:t>
      </w:r>
      <w:proofErr w:type="spellStart"/>
      <w:r w:rsidRPr="00145FC4">
        <w:rPr>
          <w:sz w:val="28"/>
          <w:szCs w:val="28"/>
          <w:lang w:eastAsia="en-US"/>
        </w:rPr>
        <w:t>підпунктами</w:t>
      </w:r>
      <w:proofErr w:type="spellEnd"/>
      <w:r w:rsidRPr="00145FC4">
        <w:rPr>
          <w:sz w:val="28"/>
          <w:szCs w:val="28"/>
          <w:lang w:eastAsia="en-US"/>
        </w:rPr>
        <w:t xml:space="preserve"> «а» і «б» п</w:t>
      </w:r>
      <w:r w:rsidR="00145FC4" w:rsidRPr="00145FC4">
        <w:rPr>
          <w:sz w:val="28"/>
          <w:szCs w:val="28"/>
          <w:lang w:val="uk-UA" w:eastAsia="en-US"/>
        </w:rPr>
        <w:t xml:space="preserve">. </w:t>
      </w:r>
      <w:r w:rsidRPr="00145FC4">
        <w:rPr>
          <w:sz w:val="28"/>
          <w:szCs w:val="28"/>
          <w:lang w:eastAsia="en-US"/>
        </w:rPr>
        <w:t xml:space="preserve">185.1 </w:t>
      </w:r>
      <w:proofErr w:type="spellStart"/>
      <w:r w:rsidRPr="00145FC4">
        <w:rPr>
          <w:sz w:val="28"/>
          <w:szCs w:val="28"/>
          <w:lang w:eastAsia="en-US"/>
        </w:rPr>
        <w:t>ст</w:t>
      </w:r>
      <w:proofErr w:type="spellEnd"/>
      <w:r w:rsidR="00145FC4" w:rsidRPr="00145FC4">
        <w:rPr>
          <w:sz w:val="28"/>
          <w:szCs w:val="28"/>
          <w:lang w:val="uk-UA" w:eastAsia="en-US"/>
        </w:rPr>
        <w:t>.</w:t>
      </w:r>
      <w:r w:rsidRPr="00145FC4">
        <w:rPr>
          <w:sz w:val="28"/>
          <w:szCs w:val="28"/>
          <w:lang w:eastAsia="en-US"/>
        </w:rPr>
        <w:t xml:space="preserve"> 185 Кодексу </w:t>
      </w:r>
      <w:proofErr w:type="spellStart"/>
      <w:r w:rsidRPr="00145FC4">
        <w:rPr>
          <w:sz w:val="28"/>
          <w:szCs w:val="28"/>
          <w:lang w:eastAsia="en-US"/>
        </w:rPr>
        <w:t>об’єктом</w:t>
      </w:r>
      <w:proofErr w:type="spellEnd"/>
      <w:r w:rsidRPr="00145FC4">
        <w:rPr>
          <w:sz w:val="28"/>
          <w:szCs w:val="28"/>
          <w:lang w:eastAsia="en-US"/>
        </w:rPr>
        <w:t xml:space="preserve"> </w:t>
      </w:r>
      <w:proofErr w:type="spellStart"/>
      <w:r w:rsidRPr="00145FC4">
        <w:rPr>
          <w:sz w:val="28"/>
          <w:szCs w:val="28"/>
          <w:lang w:eastAsia="en-US"/>
        </w:rPr>
        <w:t>оподаткування</w:t>
      </w:r>
      <w:proofErr w:type="spellEnd"/>
      <w:r w:rsidRPr="00145FC4">
        <w:rPr>
          <w:sz w:val="28"/>
          <w:szCs w:val="28"/>
          <w:lang w:eastAsia="en-US"/>
        </w:rPr>
        <w:t xml:space="preserve"> ПДВ є, </w:t>
      </w:r>
      <w:proofErr w:type="spellStart"/>
      <w:r w:rsidRPr="00145FC4">
        <w:rPr>
          <w:sz w:val="28"/>
          <w:szCs w:val="28"/>
          <w:lang w:eastAsia="en-US"/>
        </w:rPr>
        <w:t>зокрема</w:t>
      </w:r>
      <w:proofErr w:type="spellEnd"/>
      <w:r w:rsidRPr="00145FC4">
        <w:rPr>
          <w:sz w:val="28"/>
          <w:szCs w:val="28"/>
          <w:lang w:eastAsia="en-US"/>
        </w:rPr>
        <w:t xml:space="preserve">, </w:t>
      </w:r>
      <w:proofErr w:type="spellStart"/>
      <w:r w:rsidRPr="00145FC4">
        <w:rPr>
          <w:sz w:val="28"/>
          <w:szCs w:val="28"/>
          <w:lang w:eastAsia="en-US"/>
        </w:rPr>
        <w:t>операції</w:t>
      </w:r>
      <w:proofErr w:type="spellEnd"/>
      <w:r w:rsidRPr="00145FC4">
        <w:rPr>
          <w:sz w:val="28"/>
          <w:szCs w:val="28"/>
          <w:lang w:eastAsia="en-US"/>
        </w:rPr>
        <w:t xml:space="preserve"> </w:t>
      </w:r>
      <w:proofErr w:type="spellStart"/>
      <w:r w:rsidRPr="00145FC4">
        <w:rPr>
          <w:sz w:val="28"/>
          <w:szCs w:val="28"/>
          <w:lang w:eastAsia="en-US"/>
        </w:rPr>
        <w:t>платників</w:t>
      </w:r>
      <w:proofErr w:type="spellEnd"/>
      <w:r w:rsidRPr="00145FC4">
        <w:rPr>
          <w:sz w:val="28"/>
          <w:szCs w:val="28"/>
          <w:lang w:eastAsia="en-US"/>
        </w:rPr>
        <w:t xml:space="preserve"> </w:t>
      </w:r>
      <w:proofErr w:type="spellStart"/>
      <w:r w:rsidRPr="00145FC4">
        <w:rPr>
          <w:sz w:val="28"/>
          <w:szCs w:val="28"/>
          <w:lang w:eastAsia="en-US"/>
        </w:rPr>
        <w:t>податку</w:t>
      </w:r>
      <w:proofErr w:type="spellEnd"/>
      <w:r w:rsidRPr="00145FC4">
        <w:rPr>
          <w:sz w:val="28"/>
          <w:szCs w:val="28"/>
          <w:lang w:eastAsia="en-US"/>
        </w:rPr>
        <w:t xml:space="preserve"> з </w:t>
      </w:r>
      <w:proofErr w:type="spellStart"/>
      <w:r w:rsidRPr="00145FC4">
        <w:rPr>
          <w:sz w:val="28"/>
          <w:szCs w:val="28"/>
          <w:lang w:eastAsia="en-US"/>
        </w:rPr>
        <w:t>постачання</w:t>
      </w:r>
      <w:proofErr w:type="spellEnd"/>
      <w:r w:rsidRPr="00145FC4">
        <w:rPr>
          <w:sz w:val="28"/>
          <w:szCs w:val="28"/>
          <w:lang w:eastAsia="en-US"/>
        </w:rPr>
        <w:t xml:space="preserve"> </w:t>
      </w:r>
      <w:proofErr w:type="spellStart"/>
      <w:r w:rsidRPr="00145FC4">
        <w:rPr>
          <w:sz w:val="28"/>
          <w:szCs w:val="28"/>
          <w:lang w:eastAsia="en-US"/>
        </w:rPr>
        <w:lastRenderedPageBreak/>
        <w:t>товарів</w:t>
      </w:r>
      <w:proofErr w:type="spellEnd"/>
      <w:r w:rsidRPr="00145FC4">
        <w:rPr>
          <w:sz w:val="28"/>
          <w:szCs w:val="28"/>
          <w:lang w:eastAsia="en-US"/>
        </w:rPr>
        <w:t>/</w:t>
      </w:r>
      <w:proofErr w:type="spellStart"/>
      <w:r w:rsidRPr="00145FC4">
        <w:rPr>
          <w:sz w:val="28"/>
          <w:szCs w:val="28"/>
          <w:lang w:eastAsia="en-US"/>
        </w:rPr>
        <w:t>послуг</w:t>
      </w:r>
      <w:proofErr w:type="spellEnd"/>
      <w:r w:rsidRPr="00145FC4">
        <w:rPr>
          <w:sz w:val="28"/>
          <w:szCs w:val="28"/>
          <w:lang w:eastAsia="en-US"/>
        </w:rPr>
        <w:t xml:space="preserve">, </w:t>
      </w:r>
      <w:proofErr w:type="spellStart"/>
      <w:r w:rsidRPr="00145FC4">
        <w:rPr>
          <w:sz w:val="28"/>
          <w:szCs w:val="28"/>
          <w:lang w:eastAsia="en-US"/>
        </w:rPr>
        <w:t>місце</w:t>
      </w:r>
      <w:proofErr w:type="spellEnd"/>
      <w:r w:rsidRPr="00145FC4">
        <w:rPr>
          <w:sz w:val="28"/>
          <w:szCs w:val="28"/>
          <w:lang w:eastAsia="en-US"/>
        </w:rPr>
        <w:t xml:space="preserve"> </w:t>
      </w:r>
      <w:proofErr w:type="spellStart"/>
      <w:r w:rsidRPr="00145FC4">
        <w:rPr>
          <w:sz w:val="28"/>
          <w:szCs w:val="28"/>
          <w:lang w:eastAsia="en-US"/>
        </w:rPr>
        <w:t>постачання</w:t>
      </w:r>
      <w:proofErr w:type="spellEnd"/>
      <w:r w:rsidRPr="00145FC4">
        <w:rPr>
          <w:sz w:val="28"/>
          <w:szCs w:val="28"/>
          <w:lang w:eastAsia="en-US"/>
        </w:rPr>
        <w:t xml:space="preserve"> </w:t>
      </w:r>
      <w:proofErr w:type="spellStart"/>
      <w:r w:rsidRPr="00145FC4">
        <w:rPr>
          <w:sz w:val="28"/>
          <w:szCs w:val="28"/>
          <w:lang w:eastAsia="en-US"/>
        </w:rPr>
        <w:t>яких</w:t>
      </w:r>
      <w:proofErr w:type="spellEnd"/>
      <w:r w:rsidRPr="00145FC4">
        <w:rPr>
          <w:sz w:val="28"/>
          <w:szCs w:val="28"/>
          <w:lang w:eastAsia="en-US"/>
        </w:rPr>
        <w:t xml:space="preserve"> </w:t>
      </w:r>
      <w:proofErr w:type="spellStart"/>
      <w:r w:rsidRPr="00145FC4">
        <w:rPr>
          <w:sz w:val="28"/>
          <w:szCs w:val="28"/>
          <w:lang w:eastAsia="en-US"/>
        </w:rPr>
        <w:t>розташоване</w:t>
      </w:r>
      <w:proofErr w:type="spellEnd"/>
      <w:r w:rsidRPr="00145FC4">
        <w:rPr>
          <w:sz w:val="28"/>
          <w:szCs w:val="28"/>
          <w:lang w:eastAsia="en-US"/>
        </w:rPr>
        <w:t xml:space="preserve"> на </w:t>
      </w:r>
      <w:proofErr w:type="spellStart"/>
      <w:r w:rsidRPr="00145FC4">
        <w:rPr>
          <w:sz w:val="28"/>
          <w:szCs w:val="28"/>
          <w:lang w:eastAsia="en-US"/>
        </w:rPr>
        <w:t>митній</w:t>
      </w:r>
      <w:proofErr w:type="spellEnd"/>
      <w:r w:rsidRPr="00145FC4">
        <w:rPr>
          <w:sz w:val="28"/>
          <w:szCs w:val="28"/>
          <w:lang w:eastAsia="en-US"/>
        </w:rPr>
        <w:t xml:space="preserve"> </w:t>
      </w:r>
      <w:proofErr w:type="spellStart"/>
      <w:r w:rsidRPr="00145FC4">
        <w:rPr>
          <w:sz w:val="28"/>
          <w:szCs w:val="28"/>
          <w:lang w:eastAsia="en-US"/>
        </w:rPr>
        <w:t>території</w:t>
      </w:r>
      <w:proofErr w:type="spellEnd"/>
      <w:r w:rsidRPr="00145FC4">
        <w:rPr>
          <w:sz w:val="28"/>
          <w:szCs w:val="28"/>
          <w:lang w:eastAsia="en-US"/>
        </w:rPr>
        <w:t xml:space="preserve"> </w:t>
      </w:r>
      <w:proofErr w:type="spellStart"/>
      <w:r w:rsidRPr="00145FC4">
        <w:rPr>
          <w:sz w:val="28"/>
          <w:szCs w:val="28"/>
          <w:lang w:eastAsia="en-US"/>
        </w:rPr>
        <w:t>України</w:t>
      </w:r>
      <w:proofErr w:type="spellEnd"/>
      <w:r w:rsidRPr="00145FC4">
        <w:rPr>
          <w:sz w:val="28"/>
          <w:szCs w:val="28"/>
          <w:lang w:eastAsia="en-US"/>
        </w:rPr>
        <w:t xml:space="preserve">, </w:t>
      </w:r>
      <w:proofErr w:type="spellStart"/>
      <w:r w:rsidRPr="00145FC4">
        <w:rPr>
          <w:sz w:val="28"/>
          <w:szCs w:val="28"/>
          <w:lang w:eastAsia="en-US"/>
        </w:rPr>
        <w:t>відповідно</w:t>
      </w:r>
      <w:proofErr w:type="spellEnd"/>
      <w:r w:rsidRPr="00145FC4">
        <w:rPr>
          <w:sz w:val="28"/>
          <w:szCs w:val="28"/>
          <w:lang w:eastAsia="en-US"/>
        </w:rPr>
        <w:t xml:space="preserve"> до </w:t>
      </w:r>
      <w:proofErr w:type="spellStart"/>
      <w:r w:rsidRPr="00145FC4">
        <w:rPr>
          <w:sz w:val="28"/>
          <w:szCs w:val="28"/>
          <w:lang w:eastAsia="en-US"/>
        </w:rPr>
        <w:t>ст</w:t>
      </w:r>
      <w:proofErr w:type="spellEnd"/>
      <w:r w:rsidR="00145FC4" w:rsidRPr="00145FC4">
        <w:rPr>
          <w:sz w:val="28"/>
          <w:szCs w:val="28"/>
          <w:lang w:val="uk-UA" w:eastAsia="en-US"/>
        </w:rPr>
        <w:t>.</w:t>
      </w:r>
      <w:r w:rsidRPr="00145FC4">
        <w:rPr>
          <w:sz w:val="28"/>
          <w:szCs w:val="28"/>
          <w:lang w:eastAsia="en-US"/>
        </w:rPr>
        <w:t xml:space="preserve"> 186 Кодексу.</w:t>
      </w:r>
    </w:p>
    <w:p w:rsidR="00086657" w:rsidRPr="00145FC4" w:rsidRDefault="00086657" w:rsidP="00145FC4">
      <w:pPr>
        <w:ind w:right="-284" w:firstLine="567"/>
        <w:jc w:val="both"/>
        <w:rPr>
          <w:sz w:val="28"/>
          <w:szCs w:val="28"/>
          <w:lang w:eastAsia="en-US"/>
        </w:rPr>
      </w:pPr>
      <w:proofErr w:type="spellStart"/>
      <w:r w:rsidRPr="00145FC4">
        <w:rPr>
          <w:sz w:val="28"/>
          <w:szCs w:val="28"/>
          <w:lang w:eastAsia="en-US"/>
        </w:rPr>
        <w:t>Відповідно</w:t>
      </w:r>
      <w:proofErr w:type="spellEnd"/>
      <w:r w:rsidRPr="00145FC4">
        <w:rPr>
          <w:sz w:val="28"/>
          <w:szCs w:val="28"/>
          <w:lang w:eastAsia="en-US"/>
        </w:rPr>
        <w:t xml:space="preserve"> до п</w:t>
      </w:r>
      <w:r w:rsidR="00145FC4" w:rsidRPr="00145FC4">
        <w:rPr>
          <w:sz w:val="28"/>
          <w:szCs w:val="28"/>
          <w:lang w:val="uk-UA" w:eastAsia="en-US"/>
        </w:rPr>
        <w:t>.п.</w:t>
      </w:r>
      <w:r w:rsidRPr="00145FC4">
        <w:rPr>
          <w:sz w:val="28"/>
          <w:szCs w:val="28"/>
          <w:lang w:eastAsia="en-US"/>
        </w:rPr>
        <w:t xml:space="preserve"> 14.1.244 п</w:t>
      </w:r>
      <w:r w:rsidR="00145FC4" w:rsidRPr="00145FC4">
        <w:rPr>
          <w:sz w:val="28"/>
          <w:szCs w:val="28"/>
          <w:lang w:val="uk-UA" w:eastAsia="en-US"/>
        </w:rPr>
        <w:t>.</w:t>
      </w:r>
      <w:r w:rsidRPr="00145FC4">
        <w:rPr>
          <w:sz w:val="28"/>
          <w:szCs w:val="28"/>
          <w:lang w:eastAsia="en-US"/>
        </w:rPr>
        <w:t xml:space="preserve"> 14.1 </w:t>
      </w:r>
      <w:proofErr w:type="spellStart"/>
      <w:r w:rsidRPr="00145FC4">
        <w:rPr>
          <w:sz w:val="28"/>
          <w:szCs w:val="28"/>
          <w:lang w:eastAsia="en-US"/>
        </w:rPr>
        <w:t>ст</w:t>
      </w:r>
      <w:proofErr w:type="spellEnd"/>
      <w:r w:rsidR="00145FC4" w:rsidRPr="00145FC4">
        <w:rPr>
          <w:sz w:val="28"/>
          <w:szCs w:val="28"/>
          <w:lang w:val="uk-UA" w:eastAsia="en-US"/>
        </w:rPr>
        <w:t>.</w:t>
      </w:r>
      <w:r w:rsidRPr="00145FC4">
        <w:rPr>
          <w:sz w:val="28"/>
          <w:szCs w:val="28"/>
          <w:lang w:eastAsia="en-US"/>
        </w:rPr>
        <w:t xml:space="preserve"> 14 Кодексу </w:t>
      </w:r>
      <w:proofErr w:type="spellStart"/>
      <w:r w:rsidRPr="00145FC4">
        <w:rPr>
          <w:sz w:val="28"/>
          <w:szCs w:val="28"/>
          <w:lang w:eastAsia="en-US"/>
        </w:rPr>
        <w:t>товари</w:t>
      </w:r>
      <w:proofErr w:type="spellEnd"/>
      <w:r w:rsidRPr="00145FC4">
        <w:rPr>
          <w:sz w:val="28"/>
          <w:szCs w:val="28"/>
          <w:lang w:eastAsia="en-US"/>
        </w:rPr>
        <w:t xml:space="preserve"> – </w:t>
      </w:r>
      <w:proofErr w:type="spellStart"/>
      <w:r w:rsidRPr="00145FC4">
        <w:rPr>
          <w:sz w:val="28"/>
          <w:szCs w:val="28"/>
          <w:lang w:eastAsia="en-US"/>
        </w:rPr>
        <w:t>це</w:t>
      </w:r>
      <w:proofErr w:type="spellEnd"/>
      <w:r w:rsidRPr="00145FC4">
        <w:rPr>
          <w:sz w:val="28"/>
          <w:szCs w:val="28"/>
          <w:lang w:eastAsia="en-US"/>
        </w:rPr>
        <w:t xml:space="preserve"> </w:t>
      </w:r>
      <w:proofErr w:type="spellStart"/>
      <w:r w:rsidRPr="00145FC4">
        <w:rPr>
          <w:sz w:val="28"/>
          <w:szCs w:val="28"/>
          <w:lang w:eastAsia="en-US"/>
        </w:rPr>
        <w:t>матеріальні</w:t>
      </w:r>
      <w:proofErr w:type="spellEnd"/>
      <w:r w:rsidRPr="00145FC4">
        <w:rPr>
          <w:sz w:val="28"/>
          <w:szCs w:val="28"/>
          <w:lang w:eastAsia="en-US"/>
        </w:rPr>
        <w:t xml:space="preserve"> та </w:t>
      </w:r>
      <w:proofErr w:type="spellStart"/>
      <w:r w:rsidRPr="00145FC4">
        <w:rPr>
          <w:sz w:val="28"/>
          <w:szCs w:val="28"/>
          <w:lang w:eastAsia="en-US"/>
        </w:rPr>
        <w:t>нематеріальні</w:t>
      </w:r>
      <w:proofErr w:type="spellEnd"/>
      <w:r w:rsidRPr="00145FC4">
        <w:rPr>
          <w:sz w:val="28"/>
          <w:szCs w:val="28"/>
          <w:lang w:eastAsia="en-US"/>
        </w:rPr>
        <w:t xml:space="preserve"> </w:t>
      </w:r>
      <w:proofErr w:type="spellStart"/>
      <w:r w:rsidRPr="00145FC4">
        <w:rPr>
          <w:sz w:val="28"/>
          <w:szCs w:val="28"/>
          <w:lang w:eastAsia="en-US"/>
        </w:rPr>
        <w:t>активи</w:t>
      </w:r>
      <w:proofErr w:type="spellEnd"/>
      <w:r w:rsidRPr="00145FC4">
        <w:rPr>
          <w:sz w:val="28"/>
          <w:szCs w:val="28"/>
          <w:lang w:eastAsia="en-US"/>
        </w:rPr>
        <w:t xml:space="preserve">, у тому </w:t>
      </w:r>
      <w:proofErr w:type="spellStart"/>
      <w:r w:rsidRPr="00145FC4">
        <w:rPr>
          <w:sz w:val="28"/>
          <w:szCs w:val="28"/>
          <w:lang w:eastAsia="en-US"/>
        </w:rPr>
        <w:t>числі</w:t>
      </w:r>
      <w:proofErr w:type="spellEnd"/>
      <w:r w:rsidRPr="00145FC4">
        <w:rPr>
          <w:sz w:val="28"/>
          <w:szCs w:val="28"/>
          <w:lang w:eastAsia="en-US"/>
        </w:rPr>
        <w:t xml:space="preserve"> </w:t>
      </w:r>
      <w:proofErr w:type="spellStart"/>
      <w:r w:rsidRPr="00145FC4">
        <w:rPr>
          <w:sz w:val="28"/>
          <w:szCs w:val="28"/>
          <w:lang w:eastAsia="en-US"/>
        </w:rPr>
        <w:t>земельні</w:t>
      </w:r>
      <w:proofErr w:type="spellEnd"/>
      <w:r w:rsidRPr="00145FC4">
        <w:rPr>
          <w:sz w:val="28"/>
          <w:szCs w:val="28"/>
          <w:lang w:eastAsia="en-US"/>
        </w:rPr>
        <w:t xml:space="preserve"> </w:t>
      </w:r>
      <w:proofErr w:type="spellStart"/>
      <w:r w:rsidRPr="00145FC4">
        <w:rPr>
          <w:sz w:val="28"/>
          <w:szCs w:val="28"/>
          <w:lang w:eastAsia="en-US"/>
        </w:rPr>
        <w:t>ділянки</w:t>
      </w:r>
      <w:proofErr w:type="spellEnd"/>
      <w:r w:rsidRPr="00145FC4">
        <w:rPr>
          <w:sz w:val="28"/>
          <w:szCs w:val="28"/>
          <w:lang w:eastAsia="en-US"/>
        </w:rPr>
        <w:t xml:space="preserve">, </w:t>
      </w:r>
      <w:proofErr w:type="spellStart"/>
      <w:r w:rsidRPr="00145FC4">
        <w:rPr>
          <w:sz w:val="28"/>
          <w:szCs w:val="28"/>
          <w:lang w:eastAsia="en-US"/>
        </w:rPr>
        <w:t>земельні</w:t>
      </w:r>
      <w:proofErr w:type="spellEnd"/>
      <w:r w:rsidRPr="00145FC4">
        <w:rPr>
          <w:sz w:val="28"/>
          <w:szCs w:val="28"/>
          <w:lang w:eastAsia="en-US"/>
        </w:rPr>
        <w:t xml:space="preserve"> </w:t>
      </w:r>
      <w:proofErr w:type="spellStart"/>
      <w:r w:rsidRPr="00145FC4">
        <w:rPr>
          <w:sz w:val="28"/>
          <w:szCs w:val="28"/>
          <w:lang w:eastAsia="en-US"/>
        </w:rPr>
        <w:t>частки</w:t>
      </w:r>
      <w:proofErr w:type="spellEnd"/>
      <w:r w:rsidRPr="00145FC4">
        <w:rPr>
          <w:sz w:val="28"/>
          <w:szCs w:val="28"/>
          <w:lang w:eastAsia="en-US"/>
        </w:rPr>
        <w:t xml:space="preserve"> (</w:t>
      </w:r>
      <w:proofErr w:type="spellStart"/>
      <w:r w:rsidRPr="00145FC4">
        <w:rPr>
          <w:sz w:val="28"/>
          <w:szCs w:val="28"/>
          <w:lang w:eastAsia="en-US"/>
        </w:rPr>
        <w:t>паї</w:t>
      </w:r>
      <w:proofErr w:type="spellEnd"/>
      <w:r w:rsidRPr="00145FC4">
        <w:rPr>
          <w:sz w:val="28"/>
          <w:szCs w:val="28"/>
          <w:lang w:eastAsia="en-US"/>
        </w:rPr>
        <w:t xml:space="preserve">), а </w:t>
      </w:r>
      <w:proofErr w:type="spellStart"/>
      <w:r w:rsidRPr="00145FC4">
        <w:rPr>
          <w:sz w:val="28"/>
          <w:szCs w:val="28"/>
          <w:lang w:eastAsia="en-US"/>
        </w:rPr>
        <w:t>також</w:t>
      </w:r>
      <w:proofErr w:type="spellEnd"/>
      <w:r w:rsidRPr="00145FC4">
        <w:rPr>
          <w:sz w:val="28"/>
          <w:szCs w:val="28"/>
          <w:lang w:eastAsia="en-US"/>
        </w:rPr>
        <w:t xml:space="preserve"> </w:t>
      </w:r>
      <w:proofErr w:type="spellStart"/>
      <w:r w:rsidRPr="00145FC4">
        <w:rPr>
          <w:sz w:val="28"/>
          <w:szCs w:val="28"/>
          <w:lang w:eastAsia="en-US"/>
        </w:rPr>
        <w:t>цінні</w:t>
      </w:r>
      <w:proofErr w:type="spellEnd"/>
      <w:r w:rsidRPr="00145FC4">
        <w:rPr>
          <w:sz w:val="28"/>
          <w:szCs w:val="28"/>
          <w:lang w:eastAsia="en-US"/>
        </w:rPr>
        <w:t xml:space="preserve"> </w:t>
      </w:r>
      <w:proofErr w:type="spellStart"/>
      <w:r w:rsidRPr="00145FC4">
        <w:rPr>
          <w:sz w:val="28"/>
          <w:szCs w:val="28"/>
          <w:lang w:eastAsia="en-US"/>
        </w:rPr>
        <w:t>папери</w:t>
      </w:r>
      <w:proofErr w:type="spellEnd"/>
      <w:r w:rsidRPr="00145FC4">
        <w:rPr>
          <w:sz w:val="28"/>
          <w:szCs w:val="28"/>
          <w:lang w:eastAsia="en-US"/>
        </w:rPr>
        <w:t xml:space="preserve"> та </w:t>
      </w:r>
      <w:proofErr w:type="spellStart"/>
      <w:r w:rsidRPr="00145FC4">
        <w:rPr>
          <w:sz w:val="28"/>
          <w:szCs w:val="28"/>
          <w:lang w:eastAsia="en-US"/>
        </w:rPr>
        <w:t>деривативи</w:t>
      </w:r>
      <w:proofErr w:type="spellEnd"/>
      <w:r w:rsidRPr="00145FC4">
        <w:rPr>
          <w:sz w:val="28"/>
          <w:szCs w:val="28"/>
          <w:lang w:eastAsia="en-US"/>
        </w:rPr>
        <w:t xml:space="preserve">, </w:t>
      </w:r>
      <w:proofErr w:type="spellStart"/>
      <w:r w:rsidRPr="00145FC4">
        <w:rPr>
          <w:sz w:val="28"/>
          <w:szCs w:val="28"/>
          <w:lang w:eastAsia="en-US"/>
        </w:rPr>
        <w:t>що</w:t>
      </w:r>
      <w:proofErr w:type="spellEnd"/>
      <w:r w:rsidRPr="00145FC4">
        <w:rPr>
          <w:sz w:val="28"/>
          <w:szCs w:val="28"/>
          <w:lang w:eastAsia="en-US"/>
        </w:rPr>
        <w:t xml:space="preserve"> </w:t>
      </w:r>
      <w:proofErr w:type="spellStart"/>
      <w:r w:rsidRPr="00145FC4">
        <w:rPr>
          <w:sz w:val="28"/>
          <w:szCs w:val="28"/>
          <w:lang w:eastAsia="en-US"/>
        </w:rPr>
        <w:t>використовуються</w:t>
      </w:r>
      <w:proofErr w:type="spellEnd"/>
      <w:r w:rsidRPr="00145FC4">
        <w:rPr>
          <w:sz w:val="28"/>
          <w:szCs w:val="28"/>
          <w:lang w:eastAsia="en-US"/>
        </w:rPr>
        <w:t xml:space="preserve"> у будь-</w:t>
      </w:r>
      <w:proofErr w:type="spellStart"/>
      <w:r w:rsidRPr="00145FC4">
        <w:rPr>
          <w:sz w:val="28"/>
          <w:szCs w:val="28"/>
          <w:lang w:eastAsia="en-US"/>
        </w:rPr>
        <w:t>яких</w:t>
      </w:r>
      <w:proofErr w:type="spellEnd"/>
      <w:r w:rsidRPr="00145FC4">
        <w:rPr>
          <w:sz w:val="28"/>
          <w:szCs w:val="28"/>
          <w:lang w:eastAsia="en-US"/>
        </w:rPr>
        <w:t xml:space="preserve"> </w:t>
      </w:r>
      <w:proofErr w:type="spellStart"/>
      <w:r w:rsidRPr="00145FC4">
        <w:rPr>
          <w:sz w:val="28"/>
          <w:szCs w:val="28"/>
          <w:lang w:eastAsia="en-US"/>
        </w:rPr>
        <w:t>операціях</w:t>
      </w:r>
      <w:proofErr w:type="spellEnd"/>
      <w:r w:rsidRPr="00145FC4">
        <w:rPr>
          <w:sz w:val="28"/>
          <w:szCs w:val="28"/>
          <w:lang w:eastAsia="en-US"/>
        </w:rPr>
        <w:t xml:space="preserve">, </w:t>
      </w:r>
      <w:proofErr w:type="spellStart"/>
      <w:r w:rsidRPr="00145FC4">
        <w:rPr>
          <w:sz w:val="28"/>
          <w:szCs w:val="28"/>
          <w:lang w:eastAsia="en-US"/>
        </w:rPr>
        <w:t>крім</w:t>
      </w:r>
      <w:proofErr w:type="spellEnd"/>
      <w:r w:rsidRPr="00145FC4">
        <w:rPr>
          <w:sz w:val="28"/>
          <w:szCs w:val="28"/>
          <w:lang w:eastAsia="en-US"/>
        </w:rPr>
        <w:t xml:space="preserve"> </w:t>
      </w:r>
      <w:proofErr w:type="spellStart"/>
      <w:r w:rsidRPr="00145FC4">
        <w:rPr>
          <w:sz w:val="28"/>
          <w:szCs w:val="28"/>
          <w:lang w:eastAsia="en-US"/>
        </w:rPr>
        <w:t>операцій</w:t>
      </w:r>
      <w:proofErr w:type="spellEnd"/>
      <w:r w:rsidRPr="00145FC4">
        <w:rPr>
          <w:sz w:val="28"/>
          <w:szCs w:val="28"/>
          <w:lang w:eastAsia="en-US"/>
        </w:rPr>
        <w:t xml:space="preserve"> з </w:t>
      </w:r>
      <w:proofErr w:type="spellStart"/>
      <w:r w:rsidRPr="00145FC4">
        <w:rPr>
          <w:sz w:val="28"/>
          <w:szCs w:val="28"/>
          <w:lang w:eastAsia="en-US"/>
        </w:rPr>
        <w:t>їх</w:t>
      </w:r>
      <w:proofErr w:type="spellEnd"/>
      <w:r w:rsidRPr="00145FC4">
        <w:rPr>
          <w:sz w:val="28"/>
          <w:szCs w:val="28"/>
          <w:lang w:eastAsia="en-US"/>
        </w:rPr>
        <w:t xml:space="preserve"> </w:t>
      </w:r>
      <w:proofErr w:type="spellStart"/>
      <w:r w:rsidRPr="00145FC4">
        <w:rPr>
          <w:sz w:val="28"/>
          <w:szCs w:val="28"/>
          <w:lang w:eastAsia="en-US"/>
        </w:rPr>
        <w:t>випуску</w:t>
      </w:r>
      <w:proofErr w:type="spellEnd"/>
      <w:r w:rsidRPr="00145FC4">
        <w:rPr>
          <w:sz w:val="28"/>
          <w:szCs w:val="28"/>
          <w:lang w:eastAsia="en-US"/>
        </w:rPr>
        <w:t xml:space="preserve"> (</w:t>
      </w:r>
      <w:proofErr w:type="spellStart"/>
      <w:r w:rsidRPr="00145FC4">
        <w:rPr>
          <w:sz w:val="28"/>
          <w:szCs w:val="28"/>
          <w:lang w:eastAsia="en-US"/>
        </w:rPr>
        <w:t>емісії</w:t>
      </w:r>
      <w:proofErr w:type="spellEnd"/>
      <w:r w:rsidRPr="00145FC4">
        <w:rPr>
          <w:sz w:val="28"/>
          <w:szCs w:val="28"/>
          <w:lang w:eastAsia="en-US"/>
        </w:rPr>
        <w:t xml:space="preserve">) та </w:t>
      </w:r>
      <w:proofErr w:type="spellStart"/>
      <w:r w:rsidRPr="00145FC4">
        <w:rPr>
          <w:sz w:val="28"/>
          <w:szCs w:val="28"/>
          <w:lang w:eastAsia="en-US"/>
        </w:rPr>
        <w:t>погашенні</w:t>
      </w:r>
      <w:proofErr w:type="spellEnd"/>
      <w:r w:rsidRPr="00145FC4">
        <w:rPr>
          <w:sz w:val="28"/>
          <w:szCs w:val="28"/>
          <w:lang w:eastAsia="en-US"/>
        </w:rPr>
        <w:t xml:space="preserve">. </w:t>
      </w:r>
      <w:proofErr w:type="spellStart"/>
      <w:r w:rsidRPr="00145FC4">
        <w:rPr>
          <w:sz w:val="28"/>
          <w:szCs w:val="28"/>
          <w:lang w:eastAsia="en-US"/>
        </w:rPr>
        <w:t>Під</w:t>
      </w:r>
      <w:proofErr w:type="spellEnd"/>
      <w:r w:rsidRPr="00145FC4">
        <w:rPr>
          <w:sz w:val="28"/>
          <w:szCs w:val="28"/>
          <w:lang w:eastAsia="en-US"/>
        </w:rPr>
        <w:t xml:space="preserve"> </w:t>
      </w:r>
      <w:proofErr w:type="spellStart"/>
      <w:r w:rsidRPr="00145FC4">
        <w:rPr>
          <w:sz w:val="28"/>
          <w:szCs w:val="28"/>
          <w:lang w:eastAsia="en-US"/>
        </w:rPr>
        <w:t>постачанням</w:t>
      </w:r>
      <w:proofErr w:type="spellEnd"/>
      <w:r w:rsidRPr="00145FC4">
        <w:rPr>
          <w:sz w:val="28"/>
          <w:szCs w:val="28"/>
          <w:lang w:eastAsia="en-US"/>
        </w:rPr>
        <w:t xml:space="preserve"> </w:t>
      </w:r>
      <w:proofErr w:type="spellStart"/>
      <w:r w:rsidRPr="00145FC4">
        <w:rPr>
          <w:sz w:val="28"/>
          <w:szCs w:val="28"/>
          <w:lang w:eastAsia="en-US"/>
        </w:rPr>
        <w:t>товарів</w:t>
      </w:r>
      <w:proofErr w:type="spellEnd"/>
      <w:r w:rsidRPr="00145FC4">
        <w:rPr>
          <w:sz w:val="28"/>
          <w:szCs w:val="28"/>
          <w:lang w:eastAsia="en-US"/>
        </w:rPr>
        <w:t xml:space="preserve"> </w:t>
      </w:r>
      <w:proofErr w:type="spellStart"/>
      <w:r w:rsidRPr="00145FC4">
        <w:rPr>
          <w:sz w:val="28"/>
          <w:szCs w:val="28"/>
          <w:lang w:eastAsia="en-US"/>
        </w:rPr>
        <w:t>розуміється</w:t>
      </w:r>
      <w:proofErr w:type="spellEnd"/>
      <w:r w:rsidRPr="00145FC4">
        <w:rPr>
          <w:sz w:val="28"/>
          <w:szCs w:val="28"/>
          <w:lang w:eastAsia="en-US"/>
        </w:rPr>
        <w:t xml:space="preserve"> будь-яка передача прав на </w:t>
      </w:r>
      <w:proofErr w:type="spellStart"/>
      <w:r w:rsidRPr="00145FC4">
        <w:rPr>
          <w:sz w:val="28"/>
          <w:szCs w:val="28"/>
          <w:lang w:eastAsia="en-US"/>
        </w:rPr>
        <w:t>розпорядження</w:t>
      </w:r>
      <w:proofErr w:type="spellEnd"/>
      <w:r w:rsidRPr="00145FC4">
        <w:rPr>
          <w:sz w:val="28"/>
          <w:szCs w:val="28"/>
          <w:lang w:eastAsia="en-US"/>
        </w:rPr>
        <w:t xml:space="preserve"> товарами як </w:t>
      </w:r>
      <w:proofErr w:type="spellStart"/>
      <w:r w:rsidRPr="00145FC4">
        <w:rPr>
          <w:sz w:val="28"/>
          <w:szCs w:val="28"/>
          <w:lang w:eastAsia="en-US"/>
        </w:rPr>
        <w:t>власник</w:t>
      </w:r>
      <w:proofErr w:type="spellEnd"/>
      <w:r w:rsidRPr="00145FC4">
        <w:rPr>
          <w:sz w:val="28"/>
          <w:szCs w:val="28"/>
          <w:lang w:eastAsia="en-US"/>
        </w:rPr>
        <w:t xml:space="preserve">, </w:t>
      </w:r>
      <w:proofErr w:type="gramStart"/>
      <w:r w:rsidRPr="00145FC4">
        <w:rPr>
          <w:sz w:val="28"/>
          <w:szCs w:val="28"/>
          <w:lang w:eastAsia="en-US"/>
        </w:rPr>
        <w:t>у  тому</w:t>
      </w:r>
      <w:proofErr w:type="gramEnd"/>
      <w:r w:rsidRPr="00145FC4">
        <w:rPr>
          <w:sz w:val="28"/>
          <w:szCs w:val="28"/>
          <w:lang w:eastAsia="en-US"/>
        </w:rPr>
        <w:t xml:space="preserve"> </w:t>
      </w:r>
      <w:proofErr w:type="spellStart"/>
      <w:r w:rsidRPr="00145FC4">
        <w:rPr>
          <w:sz w:val="28"/>
          <w:szCs w:val="28"/>
          <w:lang w:eastAsia="en-US"/>
        </w:rPr>
        <w:t>числі</w:t>
      </w:r>
      <w:proofErr w:type="spellEnd"/>
      <w:r w:rsidRPr="00145FC4">
        <w:rPr>
          <w:sz w:val="28"/>
          <w:szCs w:val="28"/>
          <w:lang w:eastAsia="en-US"/>
        </w:rPr>
        <w:t xml:space="preserve"> продаж, </w:t>
      </w:r>
      <w:proofErr w:type="spellStart"/>
      <w:r w:rsidRPr="00145FC4">
        <w:rPr>
          <w:sz w:val="28"/>
          <w:szCs w:val="28"/>
          <w:lang w:eastAsia="en-US"/>
        </w:rPr>
        <w:t>обмін</w:t>
      </w:r>
      <w:proofErr w:type="spellEnd"/>
      <w:r w:rsidRPr="00145FC4">
        <w:rPr>
          <w:sz w:val="28"/>
          <w:szCs w:val="28"/>
          <w:lang w:eastAsia="en-US"/>
        </w:rPr>
        <w:t xml:space="preserve"> </w:t>
      </w:r>
      <w:proofErr w:type="spellStart"/>
      <w:r w:rsidRPr="00145FC4">
        <w:rPr>
          <w:sz w:val="28"/>
          <w:szCs w:val="28"/>
          <w:lang w:eastAsia="en-US"/>
        </w:rPr>
        <w:t>чи</w:t>
      </w:r>
      <w:proofErr w:type="spellEnd"/>
      <w:r w:rsidRPr="00145FC4">
        <w:rPr>
          <w:sz w:val="28"/>
          <w:szCs w:val="28"/>
          <w:lang w:eastAsia="en-US"/>
        </w:rPr>
        <w:t xml:space="preserve"> </w:t>
      </w:r>
      <w:proofErr w:type="spellStart"/>
      <w:r w:rsidRPr="00145FC4">
        <w:rPr>
          <w:sz w:val="28"/>
          <w:szCs w:val="28"/>
          <w:lang w:eastAsia="en-US"/>
        </w:rPr>
        <w:t>дарування</w:t>
      </w:r>
      <w:proofErr w:type="spellEnd"/>
      <w:r w:rsidRPr="00145FC4">
        <w:rPr>
          <w:sz w:val="28"/>
          <w:szCs w:val="28"/>
          <w:lang w:eastAsia="en-US"/>
        </w:rPr>
        <w:t xml:space="preserve"> такого товару, а </w:t>
      </w:r>
      <w:proofErr w:type="spellStart"/>
      <w:r w:rsidRPr="00145FC4">
        <w:rPr>
          <w:sz w:val="28"/>
          <w:szCs w:val="28"/>
          <w:lang w:eastAsia="en-US"/>
        </w:rPr>
        <w:t>також</w:t>
      </w:r>
      <w:proofErr w:type="spellEnd"/>
      <w:r w:rsidRPr="00145FC4">
        <w:rPr>
          <w:sz w:val="28"/>
          <w:szCs w:val="28"/>
          <w:lang w:eastAsia="en-US"/>
        </w:rPr>
        <w:t xml:space="preserve"> </w:t>
      </w:r>
      <w:proofErr w:type="spellStart"/>
      <w:r w:rsidRPr="00145FC4">
        <w:rPr>
          <w:sz w:val="28"/>
          <w:szCs w:val="28"/>
          <w:lang w:eastAsia="en-US"/>
        </w:rPr>
        <w:t>постачання</w:t>
      </w:r>
      <w:proofErr w:type="spellEnd"/>
      <w:r w:rsidRPr="00145FC4">
        <w:rPr>
          <w:sz w:val="28"/>
          <w:szCs w:val="28"/>
          <w:lang w:eastAsia="en-US"/>
        </w:rPr>
        <w:t xml:space="preserve"> </w:t>
      </w:r>
      <w:proofErr w:type="spellStart"/>
      <w:r w:rsidRPr="00145FC4">
        <w:rPr>
          <w:sz w:val="28"/>
          <w:szCs w:val="28"/>
          <w:lang w:eastAsia="en-US"/>
        </w:rPr>
        <w:t>товарів</w:t>
      </w:r>
      <w:proofErr w:type="spellEnd"/>
      <w:r w:rsidRPr="00145FC4">
        <w:rPr>
          <w:sz w:val="28"/>
          <w:szCs w:val="28"/>
          <w:lang w:eastAsia="en-US"/>
        </w:rPr>
        <w:t xml:space="preserve"> за </w:t>
      </w:r>
      <w:proofErr w:type="spellStart"/>
      <w:r w:rsidRPr="00145FC4">
        <w:rPr>
          <w:sz w:val="28"/>
          <w:szCs w:val="28"/>
          <w:lang w:eastAsia="en-US"/>
        </w:rPr>
        <w:t>рішенням</w:t>
      </w:r>
      <w:proofErr w:type="spellEnd"/>
      <w:r w:rsidRPr="00145FC4">
        <w:rPr>
          <w:sz w:val="28"/>
          <w:szCs w:val="28"/>
          <w:lang w:eastAsia="en-US"/>
        </w:rPr>
        <w:t xml:space="preserve"> суду (п</w:t>
      </w:r>
      <w:r w:rsidR="00145FC4" w:rsidRPr="00145FC4">
        <w:rPr>
          <w:sz w:val="28"/>
          <w:szCs w:val="28"/>
          <w:lang w:val="uk-UA" w:eastAsia="en-US"/>
        </w:rPr>
        <w:t>.п.</w:t>
      </w:r>
      <w:r w:rsidRPr="00145FC4">
        <w:rPr>
          <w:sz w:val="28"/>
          <w:szCs w:val="28"/>
          <w:lang w:eastAsia="en-US"/>
        </w:rPr>
        <w:t xml:space="preserve"> 14.1.191 п</w:t>
      </w:r>
      <w:r w:rsidR="00145FC4" w:rsidRPr="00145FC4">
        <w:rPr>
          <w:sz w:val="28"/>
          <w:szCs w:val="28"/>
          <w:lang w:val="uk-UA" w:eastAsia="en-US"/>
        </w:rPr>
        <w:t>.</w:t>
      </w:r>
      <w:r w:rsidRPr="00145FC4">
        <w:rPr>
          <w:sz w:val="28"/>
          <w:szCs w:val="28"/>
          <w:lang w:eastAsia="en-US"/>
        </w:rPr>
        <w:t xml:space="preserve">у 14.1 </w:t>
      </w:r>
      <w:proofErr w:type="spellStart"/>
      <w:r w:rsidRPr="00145FC4">
        <w:rPr>
          <w:sz w:val="28"/>
          <w:szCs w:val="28"/>
          <w:lang w:eastAsia="en-US"/>
        </w:rPr>
        <w:t>ст</w:t>
      </w:r>
      <w:proofErr w:type="spellEnd"/>
      <w:r w:rsidR="00145FC4" w:rsidRPr="00145FC4">
        <w:rPr>
          <w:sz w:val="28"/>
          <w:szCs w:val="28"/>
          <w:lang w:val="uk-UA" w:eastAsia="en-US"/>
        </w:rPr>
        <w:t>.</w:t>
      </w:r>
      <w:r w:rsidRPr="00145FC4">
        <w:rPr>
          <w:sz w:val="28"/>
          <w:szCs w:val="28"/>
          <w:lang w:eastAsia="en-US"/>
        </w:rPr>
        <w:t xml:space="preserve"> 14 Кодексу).</w:t>
      </w:r>
    </w:p>
    <w:p w:rsidR="00086657" w:rsidRPr="00145FC4" w:rsidRDefault="00086657" w:rsidP="00145FC4">
      <w:pPr>
        <w:ind w:right="-284" w:firstLine="567"/>
        <w:jc w:val="both"/>
        <w:rPr>
          <w:sz w:val="28"/>
          <w:szCs w:val="28"/>
          <w:lang w:eastAsia="en-US"/>
        </w:rPr>
      </w:pPr>
      <w:proofErr w:type="spellStart"/>
      <w:r w:rsidRPr="00145FC4">
        <w:rPr>
          <w:sz w:val="28"/>
          <w:szCs w:val="28"/>
          <w:lang w:eastAsia="en-US"/>
        </w:rPr>
        <w:t>Постачання</w:t>
      </w:r>
      <w:proofErr w:type="spellEnd"/>
      <w:r w:rsidRPr="00145FC4">
        <w:rPr>
          <w:sz w:val="28"/>
          <w:szCs w:val="28"/>
          <w:lang w:eastAsia="en-US"/>
        </w:rPr>
        <w:t xml:space="preserve"> </w:t>
      </w:r>
      <w:proofErr w:type="spellStart"/>
      <w:r w:rsidRPr="00145FC4">
        <w:rPr>
          <w:sz w:val="28"/>
          <w:szCs w:val="28"/>
          <w:lang w:eastAsia="en-US"/>
        </w:rPr>
        <w:t>послуг</w:t>
      </w:r>
      <w:proofErr w:type="spellEnd"/>
      <w:r w:rsidRPr="00145FC4">
        <w:rPr>
          <w:sz w:val="28"/>
          <w:szCs w:val="28"/>
          <w:lang w:eastAsia="en-US"/>
        </w:rPr>
        <w:t xml:space="preserve"> - будь-яка </w:t>
      </w:r>
      <w:proofErr w:type="spellStart"/>
      <w:r w:rsidRPr="00145FC4">
        <w:rPr>
          <w:sz w:val="28"/>
          <w:szCs w:val="28"/>
          <w:lang w:eastAsia="en-US"/>
        </w:rPr>
        <w:t>операція</w:t>
      </w:r>
      <w:proofErr w:type="spellEnd"/>
      <w:r w:rsidRPr="00145FC4">
        <w:rPr>
          <w:sz w:val="28"/>
          <w:szCs w:val="28"/>
          <w:lang w:eastAsia="en-US"/>
        </w:rPr>
        <w:t xml:space="preserve">, </w:t>
      </w:r>
      <w:proofErr w:type="spellStart"/>
      <w:r w:rsidRPr="00145FC4">
        <w:rPr>
          <w:sz w:val="28"/>
          <w:szCs w:val="28"/>
          <w:lang w:eastAsia="en-US"/>
        </w:rPr>
        <w:t>що</w:t>
      </w:r>
      <w:proofErr w:type="spellEnd"/>
      <w:r w:rsidRPr="00145FC4">
        <w:rPr>
          <w:sz w:val="28"/>
          <w:szCs w:val="28"/>
          <w:lang w:eastAsia="en-US"/>
        </w:rPr>
        <w:t xml:space="preserve"> не є </w:t>
      </w:r>
      <w:proofErr w:type="spellStart"/>
      <w:r w:rsidRPr="00145FC4">
        <w:rPr>
          <w:sz w:val="28"/>
          <w:szCs w:val="28"/>
          <w:lang w:eastAsia="en-US"/>
        </w:rPr>
        <w:t>постачанням</w:t>
      </w:r>
      <w:proofErr w:type="spellEnd"/>
      <w:r w:rsidRPr="00145FC4">
        <w:rPr>
          <w:sz w:val="28"/>
          <w:szCs w:val="28"/>
          <w:lang w:eastAsia="en-US"/>
        </w:rPr>
        <w:t xml:space="preserve"> </w:t>
      </w:r>
      <w:proofErr w:type="spellStart"/>
      <w:r w:rsidRPr="00145FC4">
        <w:rPr>
          <w:sz w:val="28"/>
          <w:szCs w:val="28"/>
          <w:lang w:eastAsia="en-US"/>
        </w:rPr>
        <w:t>товарів</w:t>
      </w:r>
      <w:proofErr w:type="spellEnd"/>
      <w:r w:rsidRPr="00145FC4">
        <w:rPr>
          <w:sz w:val="28"/>
          <w:szCs w:val="28"/>
          <w:lang w:eastAsia="en-US"/>
        </w:rPr>
        <w:t xml:space="preserve">, </w:t>
      </w:r>
      <w:proofErr w:type="spellStart"/>
      <w:r w:rsidRPr="00145FC4">
        <w:rPr>
          <w:sz w:val="28"/>
          <w:szCs w:val="28"/>
          <w:lang w:eastAsia="en-US"/>
        </w:rPr>
        <w:t>чи</w:t>
      </w:r>
      <w:proofErr w:type="spellEnd"/>
      <w:r w:rsidRPr="00145FC4">
        <w:rPr>
          <w:sz w:val="28"/>
          <w:szCs w:val="28"/>
          <w:lang w:eastAsia="en-US"/>
        </w:rPr>
        <w:t xml:space="preserve"> </w:t>
      </w:r>
      <w:proofErr w:type="spellStart"/>
      <w:r w:rsidRPr="00145FC4">
        <w:rPr>
          <w:sz w:val="28"/>
          <w:szCs w:val="28"/>
          <w:lang w:eastAsia="en-US"/>
        </w:rPr>
        <w:t>інша</w:t>
      </w:r>
      <w:proofErr w:type="spellEnd"/>
      <w:r w:rsidRPr="00145FC4">
        <w:rPr>
          <w:sz w:val="28"/>
          <w:szCs w:val="28"/>
          <w:lang w:eastAsia="en-US"/>
        </w:rPr>
        <w:t xml:space="preserve"> </w:t>
      </w:r>
      <w:proofErr w:type="spellStart"/>
      <w:r w:rsidRPr="00145FC4">
        <w:rPr>
          <w:sz w:val="28"/>
          <w:szCs w:val="28"/>
          <w:lang w:eastAsia="en-US"/>
        </w:rPr>
        <w:t>операція</w:t>
      </w:r>
      <w:proofErr w:type="spellEnd"/>
      <w:r w:rsidRPr="00145FC4">
        <w:rPr>
          <w:sz w:val="28"/>
          <w:szCs w:val="28"/>
          <w:lang w:eastAsia="en-US"/>
        </w:rPr>
        <w:t xml:space="preserve"> з </w:t>
      </w:r>
      <w:proofErr w:type="spellStart"/>
      <w:r w:rsidRPr="00145FC4">
        <w:rPr>
          <w:sz w:val="28"/>
          <w:szCs w:val="28"/>
          <w:lang w:eastAsia="en-US"/>
        </w:rPr>
        <w:t>передачі</w:t>
      </w:r>
      <w:proofErr w:type="spellEnd"/>
      <w:r w:rsidRPr="00145FC4">
        <w:rPr>
          <w:sz w:val="28"/>
          <w:szCs w:val="28"/>
          <w:lang w:eastAsia="en-US"/>
        </w:rPr>
        <w:t xml:space="preserve"> права на </w:t>
      </w:r>
      <w:proofErr w:type="spellStart"/>
      <w:r w:rsidRPr="00145FC4">
        <w:rPr>
          <w:sz w:val="28"/>
          <w:szCs w:val="28"/>
          <w:lang w:eastAsia="en-US"/>
        </w:rPr>
        <w:t>об'єкти</w:t>
      </w:r>
      <w:proofErr w:type="spellEnd"/>
      <w:r w:rsidRPr="00145FC4">
        <w:rPr>
          <w:sz w:val="28"/>
          <w:szCs w:val="28"/>
          <w:lang w:eastAsia="en-US"/>
        </w:rPr>
        <w:t xml:space="preserve"> права </w:t>
      </w:r>
      <w:proofErr w:type="spellStart"/>
      <w:r w:rsidRPr="00145FC4">
        <w:rPr>
          <w:sz w:val="28"/>
          <w:szCs w:val="28"/>
          <w:lang w:eastAsia="en-US"/>
        </w:rPr>
        <w:t>інтелектуальної</w:t>
      </w:r>
      <w:proofErr w:type="spellEnd"/>
      <w:r w:rsidRPr="00145FC4">
        <w:rPr>
          <w:sz w:val="28"/>
          <w:szCs w:val="28"/>
          <w:lang w:eastAsia="en-US"/>
        </w:rPr>
        <w:t xml:space="preserve"> </w:t>
      </w:r>
      <w:proofErr w:type="spellStart"/>
      <w:r w:rsidRPr="00145FC4">
        <w:rPr>
          <w:sz w:val="28"/>
          <w:szCs w:val="28"/>
          <w:lang w:eastAsia="en-US"/>
        </w:rPr>
        <w:t>власності</w:t>
      </w:r>
      <w:proofErr w:type="spellEnd"/>
      <w:r w:rsidRPr="00145FC4">
        <w:rPr>
          <w:sz w:val="28"/>
          <w:szCs w:val="28"/>
          <w:lang w:eastAsia="en-US"/>
        </w:rPr>
        <w:t xml:space="preserve"> та </w:t>
      </w:r>
      <w:proofErr w:type="spellStart"/>
      <w:r w:rsidRPr="00145FC4">
        <w:rPr>
          <w:sz w:val="28"/>
          <w:szCs w:val="28"/>
          <w:lang w:eastAsia="en-US"/>
        </w:rPr>
        <w:t>інші</w:t>
      </w:r>
      <w:proofErr w:type="spellEnd"/>
      <w:r w:rsidRPr="00145FC4">
        <w:rPr>
          <w:sz w:val="28"/>
          <w:szCs w:val="28"/>
          <w:lang w:eastAsia="en-US"/>
        </w:rPr>
        <w:t xml:space="preserve"> </w:t>
      </w:r>
      <w:proofErr w:type="spellStart"/>
      <w:r w:rsidRPr="00145FC4">
        <w:rPr>
          <w:sz w:val="28"/>
          <w:szCs w:val="28"/>
          <w:lang w:eastAsia="en-US"/>
        </w:rPr>
        <w:t>нематеріальні</w:t>
      </w:r>
      <w:proofErr w:type="spellEnd"/>
      <w:r w:rsidRPr="00145FC4">
        <w:rPr>
          <w:sz w:val="28"/>
          <w:szCs w:val="28"/>
          <w:lang w:eastAsia="en-US"/>
        </w:rPr>
        <w:t xml:space="preserve"> </w:t>
      </w:r>
      <w:proofErr w:type="spellStart"/>
      <w:r w:rsidRPr="00145FC4">
        <w:rPr>
          <w:sz w:val="28"/>
          <w:szCs w:val="28"/>
          <w:lang w:eastAsia="en-US"/>
        </w:rPr>
        <w:t>активи</w:t>
      </w:r>
      <w:proofErr w:type="spellEnd"/>
      <w:r w:rsidRPr="00145FC4">
        <w:rPr>
          <w:sz w:val="28"/>
          <w:szCs w:val="28"/>
          <w:lang w:eastAsia="en-US"/>
        </w:rPr>
        <w:t xml:space="preserve"> </w:t>
      </w:r>
      <w:proofErr w:type="spellStart"/>
      <w:r w:rsidRPr="00145FC4">
        <w:rPr>
          <w:sz w:val="28"/>
          <w:szCs w:val="28"/>
          <w:lang w:eastAsia="en-US"/>
        </w:rPr>
        <w:t>чи</w:t>
      </w:r>
      <w:proofErr w:type="spellEnd"/>
      <w:r w:rsidRPr="00145FC4">
        <w:rPr>
          <w:sz w:val="28"/>
          <w:szCs w:val="28"/>
          <w:lang w:eastAsia="en-US"/>
        </w:rPr>
        <w:t xml:space="preserve"> </w:t>
      </w:r>
      <w:proofErr w:type="spellStart"/>
      <w:r w:rsidRPr="00145FC4">
        <w:rPr>
          <w:sz w:val="28"/>
          <w:szCs w:val="28"/>
          <w:lang w:eastAsia="en-US"/>
        </w:rPr>
        <w:t>надання</w:t>
      </w:r>
      <w:proofErr w:type="spellEnd"/>
      <w:r w:rsidRPr="00145FC4">
        <w:rPr>
          <w:sz w:val="28"/>
          <w:szCs w:val="28"/>
          <w:lang w:eastAsia="en-US"/>
        </w:rPr>
        <w:t xml:space="preserve"> </w:t>
      </w:r>
      <w:proofErr w:type="spellStart"/>
      <w:r w:rsidRPr="00145FC4">
        <w:rPr>
          <w:sz w:val="28"/>
          <w:szCs w:val="28"/>
          <w:lang w:eastAsia="en-US"/>
        </w:rPr>
        <w:t>інших</w:t>
      </w:r>
      <w:proofErr w:type="spellEnd"/>
      <w:r w:rsidRPr="00145FC4">
        <w:rPr>
          <w:sz w:val="28"/>
          <w:szCs w:val="28"/>
          <w:lang w:eastAsia="en-US"/>
        </w:rPr>
        <w:t xml:space="preserve"> </w:t>
      </w:r>
      <w:proofErr w:type="spellStart"/>
      <w:r w:rsidRPr="00145FC4">
        <w:rPr>
          <w:sz w:val="28"/>
          <w:szCs w:val="28"/>
          <w:lang w:eastAsia="en-US"/>
        </w:rPr>
        <w:t>майнових</w:t>
      </w:r>
      <w:proofErr w:type="spellEnd"/>
      <w:r w:rsidRPr="00145FC4">
        <w:rPr>
          <w:sz w:val="28"/>
          <w:szCs w:val="28"/>
          <w:lang w:eastAsia="en-US"/>
        </w:rPr>
        <w:t xml:space="preserve"> прав </w:t>
      </w:r>
      <w:proofErr w:type="spellStart"/>
      <w:r w:rsidRPr="00145FC4">
        <w:rPr>
          <w:sz w:val="28"/>
          <w:szCs w:val="28"/>
          <w:lang w:eastAsia="en-US"/>
        </w:rPr>
        <w:t>стосовно</w:t>
      </w:r>
      <w:proofErr w:type="spellEnd"/>
      <w:r w:rsidRPr="00145FC4">
        <w:rPr>
          <w:sz w:val="28"/>
          <w:szCs w:val="28"/>
          <w:lang w:eastAsia="en-US"/>
        </w:rPr>
        <w:t xml:space="preserve"> таких </w:t>
      </w:r>
      <w:proofErr w:type="spellStart"/>
      <w:r w:rsidRPr="00145FC4">
        <w:rPr>
          <w:sz w:val="28"/>
          <w:szCs w:val="28"/>
          <w:lang w:eastAsia="en-US"/>
        </w:rPr>
        <w:t>об'єктів</w:t>
      </w:r>
      <w:proofErr w:type="spellEnd"/>
      <w:r w:rsidRPr="00145FC4">
        <w:rPr>
          <w:sz w:val="28"/>
          <w:szCs w:val="28"/>
          <w:lang w:eastAsia="en-US"/>
        </w:rPr>
        <w:t xml:space="preserve"> права </w:t>
      </w:r>
      <w:proofErr w:type="spellStart"/>
      <w:r w:rsidRPr="00145FC4">
        <w:rPr>
          <w:sz w:val="28"/>
          <w:szCs w:val="28"/>
          <w:lang w:eastAsia="en-US"/>
        </w:rPr>
        <w:t>інтелектуальної</w:t>
      </w:r>
      <w:proofErr w:type="spellEnd"/>
      <w:r w:rsidRPr="00145FC4">
        <w:rPr>
          <w:sz w:val="28"/>
          <w:szCs w:val="28"/>
          <w:lang w:eastAsia="en-US"/>
        </w:rPr>
        <w:t xml:space="preserve"> </w:t>
      </w:r>
      <w:proofErr w:type="spellStart"/>
      <w:r w:rsidRPr="00145FC4">
        <w:rPr>
          <w:sz w:val="28"/>
          <w:szCs w:val="28"/>
          <w:lang w:eastAsia="en-US"/>
        </w:rPr>
        <w:t>власності</w:t>
      </w:r>
      <w:proofErr w:type="spellEnd"/>
      <w:r w:rsidRPr="00145FC4">
        <w:rPr>
          <w:sz w:val="28"/>
          <w:szCs w:val="28"/>
          <w:lang w:eastAsia="en-US"/>
        </w:rPr>
        <w:t xml:space="preserve">, а </w:t>
      </w:r>
      <w:proofErr w:type="spellStart"/>
      <w:r w:rsidRPr="00145FC4">
        <w:rPr>
          <w:sz w:val="28"/>
          <w:szCs w:val="28"/>
          <w:lang w:eastAsia="en-US"/>
        </w:rPr>
        <w:t>також</w:t>
      </w:r>
      <w:proofErr w:type="spellEnd"/>
      <w:r w:rsidRPr="00145FC4">
        <w:rPr>
          <w:sz w:val="28"/>
          <w:szCs w:val="28"/>
          <w:lang w:eastAsia="en-US"/>
        </w:rPr>
        <w:t xml:space="preserve"> </w:t>
      </w:r>
      <w:proofErr w:type="spellStart"/>
      <w:r w:rsidRPr="00145FC4">
        <w:rPr>
          <w:sz w:val="28"/>
          <w:szCs w:val="28"/>
          <w:lang w:eastAsia="en-US"/>
        </w:rPr>
        <w:t>надання</w:t>
      </w:r>
      <w:proofErr w:type="spellEnd"/>
      <w:r w:rsidRPr="00145FC4">
        <w:rPr>
          <w:sz w:val="28"/>
          <w:szCs w:val="28"/>
          <w:lang w:eastAsia="en-US"/>
        </w:rPr>
        <w:t xml:space="preserve"> </w:t>
      </w:r>
      <w:proofErr w:type="spellStart"/>
      <w:r w:rsidRPr="00145FC4">
        <w:rPr>
          <w:sz w:val="28"/>
          <w:szCs w:val="28"/>
          <w:lang w:eastAsia="en-US"/>
        </w:rPr>
        <w:t>послуг</w:t>
      </w:r>
      <w:proofErr w:type="spellEnd"/>
      <w:r w:rsidRPr="00145FC4">
        <w:rPr>
          <w:sz w:val="28"/>
          <w:szCs w:val="28"/>
          <w:lang w:eastAsia="en-US"/>
        </w:rPr>
        <w:t xml:space="preserve">, </w:t>
      </w:r>
      <w:proofErr w:type="spellStart"/>
      <w:r w:rsidRPr="00145FC4">
        <w:rPr>
          <w:sz w:val="28"/>
          <w:szCs w:val="28"/>
          <w:lang w:eastAsia="en-US"/>
        </w:rPr>
        <w:t>що</w:t>
      </w:r>
      <w:proofErr w:type="spellEnd"/>
      <w:r w:rsidRPr="00145FC4">
        <w:rPr>
          <w:sz w:val="28"/>
          <w:szCs w:val="28"/>
          <w:lang w:eastAsia="en-US"/>
        </w:rPr>
        <w:t xml:space="preserve"> </w:t>
      </w:r>
      <w:proofErr w:type="spellStart"/>
      <w:r w:rsidRPr="00145FC4">
        <w:rPr>
          <w:sz w:val="28"/>
          <w:szCs w:val="28"/>
          <w:lang w:eastAsia="en-US"/>
        </w:rPr>
        <w:t>споживаються</w:t>
      </w:r>
      <w:proofErr w:type="spellEnd"/>
      <w:r w:rsidRPr="00145FC4">
        <w:rPr>
          <w:sz w:val="28"/>
          <w:szCs w:val="28"/>
          <w:lang w:eastAsia="en-US"/>
        </w:rPr>
        <w:t xml:space="preserve"> в </w:t>
      </w:r>
      <w:proofErr w:type="spellStart"/>
      <w:r w:rsidRPr="00145FC4">
        <w:rPr>
          <w:sz w:val="28"/>
          <w:szCs w:val="28"/>
          <w:lang w:eastAsia="en-US"/>
        </w:rPr>
        <w:t>процесі</w:t>
      </w:r>
      <w:proofErr w:type="spellEnd"/>
      <w:r w:rsidRPr="00145FC4">
        <w:rPr>
          <w:sz w:val="28"/>
          <w:szCs w:val="28"/>
          <w:lang w:eastAsia="en-US"/>
        </w:rPr>
        <w:t xml:space="preserve"> </w:t>
      </w:r>
      <w:proofErr w:type="spellStart"/>
      <w:r w:rsidRPr="00145FC4">
        <w:rPr>
          <w:sz w:val="28"/>
          <w:szCs w:val="28"/>
          <w:lang w:eastAsia="en-US"/>
        </w:rPr>
        <w:t>вчинення</w:t>
      </w:r>
      <w:proofErr w:type="spellEnd"/>
      <w:r w:rsidRPr="00145FC4">
        <w:rPr>
          <w:sz w:val="28"/>
          <w:szCs w:val="28"/>
          <w:lang w:eastAsia="en-US"/>
        </w:rPr>
        <w:t xml:space="preserve"> </w:t>
      </w:r>
      <w:proofErr w:type="spellStart"/>
      <w:r w:rsidRPr="00145FC4">
        <w:rPr>
          <w:sz w:val="28"/>
          <w:szCs w:val="28"/>
          <w:lang w:eastAsia="en-US"/>
        </w:rPr>
        <w:t>певної</w:t>
      </w:r>
      <w:proofErr w:type="spellEnd"/>
      <w:r w:rsidRPr="00145FC4">
        <w:rPr>
          <w:sz w:val="28"/>
          <w:szCs w:val="28"/>
          <w:lang w:eastAsia="en-US"/>
        </w:rPr>
        <w:t xml:space="preserve"> </w:t>
      </w:r>
      <w:proofErr w:type="spellStart"/>
      <w:r w:rsidRPr="00145FC4">
        <w:rPr>
          <w:sz w:val="28"/>
          <w:szCs w:val="28"/>
          <w:lang w:eastAsia="en-US"/>
        </w:rPr>
        <w:t>дії</w:t>
      </w:r>
      <w:proofErr w:type="spellEnd"/>
      <w:r w:rsidRPr="00145FC4">
        <w:rPr>
          <w:sz w:val="28"/>
          <w:szCs w:val="28"/>
          <w:lang w:eastAsia="en-US"/>
        </w:rPr>
        <w:t xml:space="preserve"> </w:t>
      </w:r>
      <w:proofErr w:type="spellStart"/>
      <w:r w:rsidRPr="00145FC4">
        <w:rPr>
          <w:sz w:val="28"/>
          <w:szCs w:val="28"/>
          <w:lang w:eastAsia="en-US"/>
        </w:rPr>
        <w:t>або</w:t>
      </w:r>
      <w:proofErr w:type="spellEnd"/>
      <w:r w:rsidRPr="00145FC4">
        <w:rPr>
          <w:sz w:val="28"/>
          <w:szCs w:val="28"/>
          <w:lang w:eastAsia="en-US"/>
        </w:rPr>
        <w:t xml:space="preserve"> </w:t>
      </w:r>
      <w:proofErr w:type="spellStart"/>
      <w:r w:rsidRPr="00145FC4">
        <w:rPr>
          <w:sz w:val="28"/>
          <w:szCs w:val="28"/>
          <w:lang w:eastAsia="en-US"/>
        </w:rPr>
        <w:t>провадження</w:t>
      </w:r>
      <w:proofErr w:type="spellEnd"/>
      <w:r w:rsidRPr="00145FC4">
        <w:rPr>
          <w:sz w:val="28"/>
          <w:szCs w:val="28"/>
          <w:lang w:eastAsia="en-US"/>
        </w:rPr>
        <w:t xml:space="preserve"> </w:t>
      </w:r>
      <w:proofErr w:type="spellStart"/>
      <w:r w:rsidRPr="00145FC4">
        <w:rPr>
          <w:sz w:val="28"/>
          <w:szCs w:val="28"/>
          <w:lang w:eastAsia="en-US"/>
        </w:rPr>
        <w:t>певної</w:t>
      </w:r>
      <w:proofErr w:type="spellEnd"/>
      <w:r w:rsidRPr="00145FC4">
        <w:rPr>
          <w:sz w:val="28"/>
          <w:szCs w:val="28"/>
          <w:lang w:eastAsia="en-US"/>
        </w:rPr>
        <w:t xml:space="preserve"> </w:t>
      </w:r>
      <w:proofErr w:type="spellStart"/>
      <w:r w:rsidRPr="00145FC4">
        <w:rPr>
          <w:sz w:val="28"/>
          <w:szCs w:val="28"/>
          <w:lang w:eastAsia="en-US"/>
        </w:rPr>
        <w:t>діяльності</w:t>
      </w:r>
      <w:proofErr w:type="spellEnd"/>
      <w:r w:rsidRPr="00145FC4">
        <w:rPr>
          <w:sz w:val="28"/>
          <w:szCs w:val="28"/>
          <w:lang w:eastAsia="en-US"/>
        </w:rPr>
        <w:t xml:space="preserve"> (</w:t>
      </w:r>
      <w:r w:rsidR="00145FC4" w:rsidRPr="00145FC4">
        <w:rPr>
          <w:sz w:val="28"/>
          <w:szCs w:val="28"/>
          <w:lang w:eastAsia="en-US"/>
        </w:rPr>
        <w:t>п</w:t>
      </w:r>
      <w:r w:rsidR="00145FC4" w:rsidRPr="00145FC4">
        <w:rPr>
          <w:sz w:val="28"/>
          <w:szCs w:val="28"/>
          <w:lang w:val="uk-UA" w:eastAsia="en-US"/>
        </w:rPr>
        <w:t>.п.</w:t>
      </w:r>
      <w:r w:rsidR="00145FC4" w:rsidRPr="00145FC4">
        <w:rPr>
          <w:sz w:val="28"/>
          <w:szCs w:val="28"/>
          <w:lang w:eastAsia="en-US"/>
        </w:rPr>
        <w:t xml:space="preserve"> </w:t>
      </w:r>
      <w:r w:rsidRPr="00145FC4">
        <w:rPr>
          <w:sz w:val="28"/>
          <w:szCs w:val="28"/>
          <w:lang w:eastAsia="en-US"/>
        </w:rPr>
        <w:t xml:space="preserve"> 14.1.185</w:t>
      </w:r>
      <w:r w:rsidR="00E80CBF">
        <w:rPr>
          <w:sz w:val="28"/>
          <w:szCs w:val="28"/>
          <w:lang w:val="uk-UA" w:eastAsia="en-US"/>
        </w:rPr>
        <w:t xml:space="preserve">                  </w:t>
      </w:r>
      <w:r w:rsidRPr="00145FC4">
        <w:rPr>
          <w:sz w:val="28"/>
          <w:szCs w:val="28"/>
          <w:lang w:eastAsia="en-US"/>
        </w:rPr>
        <w:t xml:space="preserve"> п</w:t>
      </w:r>
      <w:r w:rsidR="00145FC4" w:rsidRPr="00145FC4">
        <w:rPr>
          <w:sz w:val="28"/>
          <w:szCs w:val="28"/>
          <w:lang w:val="uk-UA" w:eastAsia="en-US"/>
        </w:rPr>
        <w:t>.</w:t>
      </w:r>
      <w:r w:rsidRPr="00145FC4">
        <w:rPr>
          <w:sz w:val="28"/>
          <w:szCs w:val="28"/>
          <w:lang w:eastAsia="en-US"/>
        </w:rPr>
        <w:t xml:space="preserve"> 14.1 </w:t>
      </w:r>
      <w:proofErr w:type="spellStart"/>
      <w:r w:rsidRPr="00145FC4">
        <w:rPr>
          <w:sz w:val="28"/>
          <w:szCs w:val="28"/>
          <w:lang w:eastAsia="en-US"/>
        </w:rPr>
        <w:t>ст</w:t>
      </w:r>
      <w:proofErr w:type="spellEnd"/>
      <w:r w:rsidR="00145FC4" w:rsidRPr="00145FC4">
        <w:rPr>
          <w:sz w:val="28"/>
          <w:szCs w:val="28"/>
          <w:lang w:val="uk-UA" w:eastAsia="en-US"/>
        </w:rPr>
        <w:t>.</w:t>
      </w:r>
      <w:r w:rsidRPr="00145FC4">
        <w:rPr>
          <w:sz w:val="28"/>
          <w:szCs w:val="28"/>
          <w:lang w:eastAsia="en-US"/>
        </w:rPr>
        <w:t xml:space="preserve"> 14 Кодексу).</w:t>
      </w:r>
    </w:p>
    <w:p w:rsidR="00086657" w:rsidRPr="00145FC4" w:rsidRDefault="00086657" w:rsidP="00145FC4">
      <w:pPr>
        <w:ind w:right="-284" w:firstLine="567"/>
        <w:jc w:val="both"/>
        <w:rPr>
          <w:sz w:val="28"/>
          <w:szCs w:val="28"/>
          <w:lang w:eastAsia="en-US"/>
        </w:rPr>
      </w:pPr>
      <w:proofErr w:type="spellStart"/>
      <w:r w:rsidRPr="00145FC4">
        <w:rPr>
          <w:sz w:val="28"/>
          <w:szCs w:val="28"/>
          <w:lang w:eastAsia="en-US"/>
        </w:rPr>
        <w:t>Згідно</w:t>
      </w:r>
      <w:proofErr w:type="spellEnd"/>
      <w:r w:rsidRPr="00145FC4">
        <w:rPr>
          <w:sz w:val="28"/>
          <w:szCs w:val="28"/>
          <w:lang w:eastAsia="en-US"/>
        </w:rPr>
        <w:t xml:space="preserve"> з п</w:t>
      </w:r>
      <w:r w:rsidR="00145FC4" w:rsidRPr="00145FC4">
        <w:rPr>
          <w:sz w:val="28"/>
          <w:szCs w:val="28"/>
          <w:lang w:val="uk-UA" w:eastAsia="en-US"/>
        </w:rPr>
        <w:t>.</w:t>
      </w:r>
      <w:r w:rsidRPr="00145FC4">
        <w:rPr>
          <w:sz w:val="28"/>
          <w:szCs w:val="28"/>
          <w:lang w:eastAsia="en-US"/>
        </w:rPr>
        <w:t xml:space="preserve"> 188.1 </w:t>
      </w:r>
      <w:proofErr w:type="spellStart"/>
      <w:r w:rsidRPr="00145FC4">
        <w:rPr>
          <w:sz w:val="28"/>
          <w:szCs w:val="28"/>
          <w:lang w:eastAsia="en-US"/>
        </w:rPr>
        <w:t>ст</w:t>
      </w:r>
      <w:proofErr w:type="spellEnd"/>
      <w:r w:rsidR="00145FC4" w:rsidRPr="00145FC4">
        <w:rPr>
          <w:sz w:val="28"/>
          <w:szCs w:val="28"/>
          <w:lang w:val="uk-UA" w:eastAsia="en-US"/>
        </w:rPr>
        <w:t>.</w:t>
      </w:r>
      <w:r w:rsidRPr="00145FC4">
        <w:rPr>
          <w:sz w:val="28"/>
          <w:szCs w:val="28"/>
          <w:lang w:eastAsia="en-US"/>
        </w:rPr>
        <w:t xml:space="preserve"> 188 Кодексу база </w:t>
      </w:r>
      <w:proofErr w:type="spellStart"/>
      <w:r w:rsidRPr="00145FC4">
        <w:rPr>
          <w:sz w:val="28"/>
          <w:szCs w:val="28"/>
          <w:lang w:eastAsia="en-US"/>
        </w:rPr>
        <w:t>оподаткування</w:t>
      </w:r>
      <w:proofErr w:type="spellEnd"/>
      <w:r w:rsidRPr="00145FC4">
        <w:rPr>
          <w:sz w:val="28"/>
          <w:szCs w:val="28"/>
          <w:lang w:eastAsia="en-US"/>
        </w:rPr>
        <w:t xml:space="preserve"> </w:t>
      </w:r>
      <w:proofErr w:type="spellStart"/>
      <w:r w:rsidRPr="00145FC4">
        <w:rPr>
          <w:sz w:val="28"/>
          <w:szCs w:val="28"/>
          <w:lang w:eastAsia="en-US"/>
        </w:rPr>
        <w:t>операцій</w:t>
      </w:r>
      <w:proofErr w:type="spellEnd"/>
      <w:r w:rsidRPr="00145FC4">
        <w:rPr>
          <w:sz w:val="28"/>
          <w:szCs w:val="28"/>
          <w:lang w:eastAsia="en-US"/>
        </w:rPr>
        <w:t xml:space="preserve"> з </w:t>
      </w:r>
      <w:proofErr w:type="spellStart"/>
      <w:r w:rsidRPr="00145FC4">
        <w:rPr>
          <w:sz w:val="28"/>
          <w:szCs w:val="28"/>
          <w:lang w:eastAsia="en-US"/>
        </w:rPr>
        <w:t>постачання</w:t>
      </w:r>
      <w:proofErr w:type="spellEnd"/>
      <w:r w:rsidRPr="00145FC4">
        <w:rPr>
          <w:sz w:val="28"/>
          <w:szCs w:val="28"/>
          <w:lang w:eastAsia="en-US"/>
        </w:rPr>
        <w:t xml:space="preserve"> </w:t>
      </w:r>
      <w:proofErr w:type="spellStart"/>
      <w:r w:rsidRPr="00145FC4">
        <w:rPr>
          <w:sz w:val="28"/>
          <w:szCs w:val="28"/>
          <w:lang w:eastAsia="en-US"/>
        </w:rPr>
        <w:t>товарів</w:t>
      </w:r>
      <w:proofErr w:type="spellEnd"/>
      <w:r w:rsidRPr="00145FC4">
        <w:rPr>
          <w:sz w:val="28"/>
          <w:szCs w:val="28"/>
          <w:lang w:eastAsia="en-US"/>
        </w:rPr>
        <w:t>/</w:t>
      </w:r>
      <w:proofErr w:type="spellStart"/>
      <w:r w:rsidRPr="00145FC4">
        <w:rPr>
          <w:sz w:val="28"/>
          <w:szCs w:val="28"/>
          <w:lang w:eastAsia="en-US"/>
        </w:rPr>
        <w:t>послуг</w:t>
      </w:r>
      <w:proofErr w:type="spellEnd"/>
      <w:r w:rsidRPr="00145FC4">
        <w:rPr>
          <w:sz w:val="28"/>
          <w:szCs w:val="28"/>
          <w:lang w:eastAsia="en-US"/>
        </w:rPr>
        <w:t xml:space="preserve"> </w:t>
      </w:r>
      <w:proofErr w:type="spellStart"/>
      <w:r w:rsidRPr="00145FC4">
        <w:rPr>
          <w:sz w:val="28"/>
          <w:szCs w:val="28"/>
          <w:lang w:eastAsia="en-US"/>
        </w:rPr>
        <w:t>визначається</w:t>
      </w:r>
      <w:proofErr w:type="spellEnd"/>
      <w:r w:rsidRPr="00145FC4">
        <w:rPr>
          <w:sz w:val="28"/>
          <w:szCs w:val="28"/>
          <w:lang w:eastAsia="en-US"/>
        </w:rPr>
        <w:t xml:space="preserve"> </w:t>
      </w:r>
      <w:proofErr w:type="spellStart"/>
      <w:r w:rsidRPr="00145FC4">
        <w:rPr>
          <w:sz w:val="28"/>
          <w:szCs w:val="28"/>
          <w:lang w:eastAsia="en-US"/>
        </w:rPr>
        <w:t>виходячи</w:t>
      </w:r>
      <w:proofErr w:type="spellEnd"/>
      <w:r w:rsidRPr="00145FC4">
        <w:rPr>
          <w:sz w:val="28"/>
          <w:szCs w:val="28"/>
          <w:lang w:eastAsia="en-US"/>
        </w:rPr>
        <w:t xml:space="preserve"> з </w:t>
      </w:r>
      <w:proofErr w:type="spellStart"/>
      <w:r w:rsidRPr="00145FC4">
        <w:rPr>
          <w:sz w:val="28"/>
          <w:szCs w:val="28"/>
          <w:lang w:eastAsia="en-US"/>
        </w:rPr>
        <w:t>їх</w:t>
      </w:r>
      <w:proofErr w:type="spellEnd"/>
      <w:r w:rsidRPr="00145FC4">
        <w:rPr>
          <w:sz w:val="28"/>
          <w:szCs w:val="28"/>
          <w:lang w:eastAsia="en-US"/>
        </w:rPr>
        <w:t xml:space="preserve"> </w:t>
      </w:r>
      <w:proofErr w:type="spellStart"/>
      <w:r w:rsidRPr="00145FC4">
        <w:rPr>
          <w:sz w:val="28"/>
          <w:szCs w:val="28"/>
          <w:lang w:eastAsia="en-US"/>
        </w:rPr>
        <w:t>договірної</w:t>
      </w:r>
      <w:proofErr w:type="spellEnd"/>
      <w:r w:rsidRPr="00145FC4">
        <w:rPr>
          <w:sz w:val="28"/>
          <w:szCs w:val="28"/>
          <w:lang w:eastAsia="en-US"/>
        </w:rPr>
        <w:t xml:space="preserve"> </w:t>
      </w:r>
      <w:proofErr w:type="spellStart"/>
      <w:r w:rsidRPr="00145FC4">
        <w:rPr>
          <w:sz w:val="28"/>
          <w:szCs w:val="28"/>
          <w:lang w:eastAsia="en-US"/>
        </w:rPr>
        <w:t>вартості</w:t>
      </w:r>
      <w:proofErr w:type="spellEnd"/>
      <w:r w:rsidRPr="00145FC4">
        <w:rPr>
          <w:sz w:val="28"/>
          <w:szCs w:val="28"/>
          <w:lang w:eastAsia="en-US"/>
        </w:rPr>
        <w:t xml:space="preserve"> з </w:t>
      </w:r>
      <w:proofErr w:type="spellStart"/>
      <w:r w:rsidRPr="00145FC4">
        <w:rPr>
          <w:sz w:val="28"/>
          <w:szCs w:val="28"/>
          <w:lang w:eastAsia="en-US"/>
        </w:rPr>
        <w:t>урахуванням</w:t>
      </w:r>
      <w:proofErr w:type="spellEnd"/>
      <w:r w:rsidRPr="00145FC4">
        <w:rPr>
          <w:sz w:val="28"/>
          <w:szCs w:val="28"/>
          <w:lang w:eastAsia="en-US"/>
        </w:rPr>
        <w:t xml:space="preserve"> </w:t>
      </w:r>
      <w:proofErr w:type="spellStart"/>
      <w:r w:rsidRPr="00145FC4">
        <w:rPr>
          <w:sz w:val="28"/>
          <w:szCs w:val="28"/>
          <w:lang w:eastAsia="en-US"/>
        </w:rPr>
        <w:t>загальнодержавних</w:t>
      </w:r>
      <w:proofErr w:type="spellEnd"/>
      <w:r w:rsidRPr="00145FC4">
        <w:rPr>
          <w:sz w:val="28"/>
          <w:szCs w:val="28"/>
          <w:lang w:eastAsia="en-US"/>
        </w:rPr>
        <w:t xml:space="preserve"> </w:t>
      </w:r>
      <w:proofErr w:type="spellStart"/>
      <w:r w:rsidRPr="00145FC4">
        <w:rPr>
          <w:sz w:val="28"/>
          <w:szCs w:val="28"/>
          <w:lang w:eastAsia="en-US"/>
        </w:rPr>
        <w:t>податків</w:t>
      </w:r>
      <w:proofErr w:type="spellEnd"/>
      <w:r w:rsidRPr="00145FC4">
        <w:rPr>
          <w:sz w:val="28"/>
          <w:szCs w:val="28"/>
          <w:lang w:eastAsia="en-US"/>
        </w:rPr>
        <w:t xml:space="preserve"> та </w:t>
      </w:r>
      <w:proofErr w:type="spellStart"/>
      <w:r w:rsidRPr="00145FC4">
        <w:rPr>
          <w:sz w:val="28"/>
          <w:szCs w:val="28"/>
          <w:lang w:eastAsia="en-US"/>
        </w:rPr>
        <w:t>зборів</w:t>
      </w:r>
      <w:proofErr w:type="spellEnd"/>
      <w:r w:rsidRPr="00145FC4">
        <w:rPr>
          <w:sz w:val="28"/>
          <w:szCs w:val="28"/>
          <w:lang w:eastAsia="en-US"/>
        </w:rPr>
        <w:t xml:space="preserve"> (</w:t>
      </w:r>
      <w:proofErr w:type="spellStart"/>
      <w:r w:rsidRPr="00145FC4">
        <w:rPr>
          <w:sz w:val="28"/>
          <w:szCs w:val="28"/>
          <w:lang w:eastAsia="en-US"/>
        </w:rPr>
        <w:t>крім</w:t>
      </w:r>
      <w:proofErr w:type="spellEnd"/>
      <w:r w:rsidRPr="00145FC4">
        <w:rPr>
          <w:sz w:val="28"/>
          <w:szCs w:val="28"/>
          <w:lang w:eastAsia="en-US"/>
        </w:rPr>
        <w:t xml:space="preserve"> акцизного </w:t>
      </w:r>
      <w:proofErr w:type="spellStart"/>
      <w:r w:rsidRPr="00145FC4">
        <w:rPr>
          <w:sz w:val="28"/>
          <w:szCs w:val="28"/>
          <w:lang w:eastAsia="en-US"/>
        </w:rPr>
        <w:t>податку</w:t>
      </w:r>
      <w:proofErr w:type="spellEnd"/>
      <w:r w:rsidRPr="00145FC4">
        <w:rPr>
          <w:sz w:val="28"/>
          <w:szCs w:val="28"/>
          <w:lang w:eastAsia="en-US"/>
        </w:rPr>
        <w:t xml:space="preserve"> на </w:t>
      </w:r>
      <w:proofErr w:type="spellStart"/>
      <w:r w:rsidRPr="00145FC4">
        <w:rPr>
          <w:sz w:val="28"/>
          <w:szCs w:val="28"/>
          <w:lang w:eastAsia="en-US"/>
        </w:rPr>
        <w:t>реалізацію</w:t>
      </w:r>
      <w:proofErr w:type="spellEnd"/>
      <w:r w:rsidRPr="00145FC4">
        <w:rPr>
          <w:sz w:val="28"/>
          <w:szCs w:val="28"/>
          <w:lang w:eastAsia="en-US"/>
        </w:rPr>
        <w:t xml:space="preserve"> </w:t>
      </w:r>
      <w:proofErr w:type="spellStart"/>
      <w:r w:rsidRPr="00145FC4">
        <w:rPr>
          <w:sz w:val="28"/>
          <w:szCs w:val="28"/>
          <w:lang w:eastAsia="en-US"/>
        </w:rPr>
        <w:t>суб'єктами</w:t>
      </w:r>
      <w:proofErr w:type="spellEnd"/>
      <w:r w:rsidRPr="00145FC4">
        <w:rPr>
          <w:sz w:val="28"/>
          <w:szCs w:val="28"/>
          <w:lang w:eastAsia="en-US"/>
        </w:rPr>
        <w:t xml:space="preserve"> </w:t>
      </w:r>
      <w:proofErr w:type="spellStart"/>
      <w:r w:rsidRPr="00145FC4">
        <w:rPr>
          <w:sz w:val="28"/>
          <w:szCs w:val="28"/>
          <w:lang w:eastAsia="en-US"/>
        </w:rPr>
        <w:t>господарювання</w:t>
      </w:r>
      <w:proofErr w:type="spellEnd"/>
      <w:r w:rsidRPr="00145FC4">
        <w:rPr>
          <w:sz w:val="28"/>
          <w:szCs w:val="28"/>
          <w:lang w:eastAsia="en-US"/>
        </w:rPr>
        <w:t xml:space="preserve"> </w:t>
      </w:r>
      <w:proofErr w:type="spellStart"/>
      <w:r w:rsidRPr="00145FC4">
        <w:rPr>
          <w:sz w:val="28"/>
          <w:szCs w:val="28"/>
          <w:lang w:eastAsia="en-US"/>
        </w:rPr>
        <w:t>роздрібної</w:t>
      </w:r>
      <w:proofErr w:type="spellEnd"/>
      <w:r w:rsidRPr="00145FC4">
        <w:rPr>
          <w:sz w:val="28"/>
          <w:szCs w:val="28"/>
          <w:lang w:eastAsia="en-US"/>
        </w:rPr>
        <w:t xml:space="preserve"> </w:t>
      </w:r>
      <w:proofErr w:type="spellStart"/>
      <w:r w:rsidRPr="00145FC4">
        <w:rPr>
          <w:sz w:val="28"/>
          <w:szCs w:val="28"/>
          <w:lang w:eastAsia="en-US"/>
        </w:rPr>
        <w:t>торгівлі</w:t>
      </w:r>
      <w:proofErr w:type="spellEnd"/>
      <w:r w:rsidRPr="00145FC4">
        <w:rPr>
          <w:sz w:val="28"/>
          <w:szCs w:val="28"/>
          <w:lang w:eastAsia="en-US"/>
        </w:rPr>
        <w:t xml:space="preserve"> </w:t>
      </w:r>
      <w:proofErr w:type="spellStart"/>
      <w:r w:rsidRPr="00145FC4">
        <w:rPr>
          <w:sz w:val="28"/>
          <w:szCs w:val="28"/>
          <w:lang w:eastAsia="en-US"/>
        </w:rPr>
        <w:t>підакцизних</w:t>
      </w:r>
      <w:proofErr w:type="spellEnd"/>
      <w:r w:rsidRPr="00145FC4">
        <w:rPr>
          <w:sz w:val="28"/>
          <w:szCs w:val="28"/>
          <w:lang w:eastAsia="en-US"/>
        </w:rPr>
        <w:t xml:space="preserve"> </w:t>
      </w:r>
      <w:proofErr w:type="spellStart"/>
      <w:r w:rsidRPr="00145FC4">
        <w:rPr>
          <w:sz w:val="28"/>
          <w:szCs w:val="28"/>
          <w:lang w:eastAsia="en-US"/>
        </w:rPr>
        <w:t>товарів</w:t>
      </w:r>
      <w:proofErr w:type="spellEnd"/>
      <w:r w:rsidRPr="00145FC4">
        <w:rPr>
          <w:sz w:val="28"/>
          <w:szCs w:val="28"/>
          <w:lang w:eastAsia="en-US"/>
        </w:rPr>
        <w:t xml:space="preserve">, </w:t>
      </w:r>
      <w:proofErr w:type="spellStart"/>
      <w:r w:rsidRPr="00145FC4">
        <w:rPr>
          <w:sz w:val="28"/>
          <w:szCs w:val="28"/>
          <w:lang w:eastAsia="en-US"/>
        </w:rPr>
        <w:t>збору</w:t>
      </w:r>
      <w:proofErr w:type="spellEnd"/>
      <w:r w:rsidRPr="00145FC4">
        <w:rPr>
          <w:sz w:val="28"/>
          <w:szCs w:val="28"/>
          <w:lang w:eastAsia="en-US"/>
        </w:rPr>
        <w:t xml:space="preserve"> на </w:t>
      </w:r>
      <w:proofErr w:type="spellStart"/>
      <w:r w:rsidRPr="00145FC4">
        <w:rPr>
          <w:sz w:val="28"/>
          <w:szCs w:val="28"/>
          <w:lang w:eastAsia="en-US"/>
        </w:rPr>
        <w:t>обов'язкове</w:t>
      </w:r>
      <w:proofErr w:type="spellEnd"/>
      <w:r w:rsidRPr="00145FC4">
        <w:rPr>
          <w:sz w:val="28"/>
          <w:szCs w:val="28"/>
          <w:lang w:eastAsia="en-US"/>
        </w:rPr>
        <w:t xml:space="preserve"> </w:t>
      </w:r>
      <w:proofErr w:type="spellStart"/>
      <w:r w:rsidRPr="00145FC4">
        <w:rPr>
          <w:sz w:val="28"/>
          <w:szCs w:val="28"/>
          <w:lang w:eastAsia="en-US"/>
        </w:rPr>
        <w:t>державне</w:t>
      </w:r>
      <w:proofErr w:type="spellEnd"/>
      <w:r w:rsidRPr="00145FC4">
        <w:rPr>
          <w:sz w:val="28"/>
          <w:szCs w:val="28"/>
          <w:lang w:eastAsia="en-US"/>
        </w:rPr>
        <w:t xml:space="preserve"> </w:t>
      </w:r>
      <w:proofErr w:type="spellStart"/>
      <w:r w:rsidRPr="00145FC4">
        <w:rPr>
          <w:sz w:val="28"/>
          <w:szCs w:val="28"/>
          <w:lang w:eastAsia="en-US"/>
        </w:rPr>
        <w:t>пенсійне</w:t>
      </w:r>
      <w:proofErr w:type="spellEnd"/>
      <w:r w:rsidRPr="00145FC4">
        <w:rPr>
          <w:sz w:val="28"/>
          <w:szCs w:val="28"/>
          <w:lang w:eastAsia="en-US"/>
        </w:rPr>
        <w:t xml:space="preserve"> </w:t>
      </w:r>
      <w:proofErr w:type="spellStart"/>
      <w:r w:rsidRPr="00145FC4">
        <w:rPr>
          <w:sz w:val="28"/>
          <w:szCs w:val="28"/>
          <w:lang w:eastAsia="en-US"/>
        </w:rPr>
        <w:t>страхування</w:t>
      </w:r>
      <w:proofErr w:type="spellEnd"/>
      <w:r w:rsidRPr="00145FC4">
        <w:rPr>
          <w:sz w:val="28"/>
          <w:szCs w:val="28"/>
          <w:lang w:eastAsia="en-US"/>
        </w:rPr>
        <w:t xml:space="preserve">, </w:t>
      </w:r>
      <w:proofErr w:type="spellStart"/>
      <w:r w:rsidRPr="00145FC4">
        <w:rPr>
          <w:sz w:val="28"/>
          <w:szCs w:val="28"/>
          <w:lang w:eastAsia="en-US"/>
        </w:rPr>
        <w:t>що</w:t>
      </w:r>
      <w:proofErr w:type="spellEnd"/>
      <w:r w:rsidRPr="00145FC4">
        <w:rPr>
          <w:sz w:val="28"/>
          <w:szCs w:val="28"/>
          <w:lang w:eastAsia="en-US"/>
        </w:rPr>
        <w:t xml:space="preserve"> </w:t>
      </w:r>
      <w:proofErr w:type="spellStart"/>
      <w:r w:rsidRPr="00145FC4">
        <w:rPr>
          <w:sz w:val="28"/>
          <w:szCs w:val="28"/>
          <w:lang w:eastAsia="en-US"/>
        </w:rPr>
        <w:t>справляється</w:t>
      </w:r>
      <w:proofErr w:type="spellEnd"/>
      <w:r w:rsidRPr="00145FC4">
        <w:rPr>
          <w:sz w:val="28"/>
          <w:szCs w:val="28"/>
          <w:lang w:eastAsia="en-US"/>
        </w:rPr>
        <w:t xml:space="preserve"> з </w:t>
      </w:r>
      <w:proofErr w:type="spellStart"/>
      <w:r w:rsidRPr="00145FC4">
        <w:rPr>
          <w:sz w:val="28"/>
          <w:szCs w:val="28"/>
          <w:lang w:eastAsia="en-US"/>
        </w:rPr>
        <w:t>вартості</w:t>
      </w:r>
      <w:proofErr w:type="spellEnd"/>
      <w:r w:rsidRPr="00145FC4">
        <w:rPr>
          <w:sz w:val="28"/>
          <w:szCs w:val="28"/>
          <w:lang w:eastAsia="en-US"/>
        </w:rPr>
        <w:t xml:space="preserve"> </w:t>
      </w:r>
      <w:proofErr w:type="spellStart"/>
      <w:r w:rsidRPr="00145FC4">
        <w:rPr>
          <w:sz w:val="28"/>
          <w:szCs w:val="28"/>
          <w:lang w:eastAsia="en-US"/>
        </w:rPr>
        <w:t>послуг</w:t>
      </w:r>
      <w:proofErr w:type="spellEnd"/>
      <w:r w:rsidRPr="00145FC4">
        <w:rPr>
          <w:sz w:val="28"/>
          <w:szCs w:val="28"/>
          <w:lang w:eastAsia="en-US"/>
        </w:rPr>
        <w:t xml:space="preserve"> </w:t>
      </w:r>
      <w:proofErr w:type="spellStart"/>
      <w:r w:rsidRPr="00145FC4">
        <w:rPr>
          <w:sz w:val="28"/>
          <w:szCs w:val="28"/>
          <w:lang w:eastAsia="en-US"/>
        </w:rPr>
        <w:t>стільникового</w:t>
      </w:r>
      <w:proofErr w:type="spellEnd"/>
      <w:r w:rsidRPr="00145FC4">
        <w:rPr>
          <w:sz w:val="28"/>
          <w:szCs w:val="28"/>
          <w:lang w:eastAsia="en-US"/>
        </w:rPr>
        <w:t xml:space="preserve"> </w:t>
      </w:r>
      <w:proofErr w:type="spellStart"/>
      <w:r w:rsidRPr="00145FC4">
        <w:rPr>
          <w:sz w:val="28"/>
          <w:szCs w:val="28"/>
          <w:lang w:eastAsia="en-US"/>
        </w:rPr>
        <w:t>рухомого</w:t>
      </w:r>
      <w:proofErr w:type="spellEnd"/>
      <w:r w:rsidRPr="00145FC4">
        <w:rPr>
          <w:sz w:val="28"/>
          <w:szCs w:val="28"/>
          <w:lang w:eastAsia="en-US"/>
        </w:rPr>
        <w:t xml:space="preserve"> </w:t>
      </w:r>
      <w:proofErr w:type="spellStart"/>
      <w:r w:rsidRPr="00145FC4">
        <w:rPr>
          <w:sz w:val="28"/>
          <w:szCs w:val="28"/>
          <w:lang w:eastAsia="en-US"/>
        </w:rPr>
        <w:t>зв'язку</w:t>
      </w:r>
      <w:proofErr w:type="spellEnd"/>
      <w:r w:rsidRPr="00145FC4">
        <w:rPr>
          <w:sz w:val="28"/>
          <w:szCs w:val="28"/>
          <w:lang w:eastAsia="en-US"/>
        </w:rPr>
        <w:t xml:space="preserve">, </w:t>
      </w:r>
      <w:proofErr w:type="spellStart"/>
      <w:r w:rsidRPr="00145FC4">
        <w:rPr>
          <w:sz w:val="28"/>
          <w:szCs w:val="28"/>
          <w:lang w:eastAsia="en-US"/>
        </w:rPr>
        <w:t>податку</w:t>
      </w:r>
      <w:proofErr w:type="spellEnd"/>
      <w:r w:rsidRPr="00145FC4">
        <w:rPr>
          <w:sz w:val="28"/>
          <w:szCs w:val="28"/>
          <w:lang w:eastAsia="en-US"/>
        </w:rPr>
        <w:t xml:space="preserve"> на </w:t>
      </w:r>
      <w:proofErr w:type="spellStart"/>
      <w:r w:rsidRPr="00145FC4">
        <w:rPr>
          <w:sz w:val="28"/>
          <w:szCs w:val="28"/>
          <w:lang w:eastAsia="en-US"/>
        </w:rPr>
        <w:t>додану</w:t>
      </w:r>
      <w:proofErr w:type="spellEnd"/>
      <w:r w:rsidRPr="00145FC4">
        <w:rPr>
          <w:sz w:val="28"/>
          <w:szCs w:val="28"/>
          <w:lang w:eastAsia="en-US"/>
        </w:rPr>
        <w:t xml:space="preserve"> </w:t>
      </w:r>
      <w:proofErr w:type="spellStart"/>
      <w:r w:rsidRPr="00145FC4">
        <w:rPr>
          <w:sz w:val="28"/>
          <w:szCs w:val="28"/>
          <w:lang w:eastAsia="en-US"/>
        </w:rPr>
        <w:t>вартість</w:t>
      </w:r>
      <w:proofErr w:type="spellEnd"/>
      <w:r w:rsidRPr="00145FC4">
        <w:rPr>
          <w:sz w:val="28"/>
          <w:szCs w:val="28"/>
          <w:lang w:eastAsia="en-US"/>
        </w:rPr>
        <w:t xml:space="preserve"> та акцизного </w:t>
      </w:r>
      <w:proofErr w:type="spellStart"/>
      <w:r w:rsidRPr="00145FC4">
        <w:rPr>
          <w:sz w:val="28"/>
          <w:szCs w:val="28"/>
          <w:lang w:eastAsia="en-US"/>
        </w:rPr>
        <w:t>податку</w:t>
      </w:r>
      <w:proofErr w:type="spellEnd"/>
      <w:r w:rsidRPr="00145FC4">
        <w:rPr>
          <w:sz w:val="28"/>
          <w:szCs w:val="28"/>
          <w:lang w:eastAsia="en-US"/>
        </w:rPr>
        <w:t xml:space="preserve"> на спирт </w:t>
      </w:r>
      <w:proofErr w:type="spellStart"/>
      <w:r w:rsidRPr="00145FC4">
        <w:rPr>
          <w:sz w:val="28"/>
          <w:szCs w:val="28"/>
          <w:lang w:eastAsia="en-US"/>
        </w:rPr>
        <w:t>етиловий</w:t>
      </w:r>
      <w:proofErr w:type="spellEnd"/>
      <w:r w:rsidRPr="00145FC4">
        <w:rPr>
          <w:sz w:val="28"/>
          <w:szCs w:val="28"/>
          <w:lang w:eastAsia="en-US"/>
        </w:rPr>
        <w:t xml:space="preserve">, </w:t>
      </w:r>
      <w:proofErr w:type="spellStart"/>
      <w:r w:rsidRPr="00145FC4">
        <w:rPr>
          <w:sz w:val="28"/>
          <w:szCs w:val="28"/>
          <w:lang w:eastAsia="en-US"/>
        </w:rPr>
        <w:t>що</w:t>
      </w:r>
      <w:proofErr w:type="spellEnd"/>
      <w:r w:rsidRPr="00145FC4">
        <w:rPr>
          <w:sz w:val="28"/>
          <w:szCs w:val="28"/>
          <w:lang w:eastAsia="en-US"/>
        </w:rPr>
        <w:t xml:space="preserve"> </w:t>
      </w:r>
      <w:proofErr w:type="spellStart"/>
      <w:r w:rsidRPr="00145FC4">
        <w:rPr>
          <w:sz w:val="28"/>
          <w:szCs w:val="28"/>
          <w:lang w:eastAsia="en-US"/>
        </w:rPr>
        <w:t>використовується</w:t>
      </w:r>
      <w:proofErr w:type="spellEnd"/>
      <w:r w:rsidRPr="00145FC4">
        <w:rPr>
          <w:sz w:val="28"/>
          <w:szCs w:val="28"/>
          <w:lang w:eastAsia="en-US"/>
        </w:rPr>
        <w:t xml:space="preserve"> </w:t>
      </w:r>
      <w:proofErr w:type="spellStart"/>
      <w:r w:rsidRPr="00145FC4">
        <w:rPr>
          <w:sz w:val="28"/>
          <w:szCs w:val="28"/>
          <w:lang w:eastAsia="en-US"/>
        </w:rPr>
        <w:t>виробниками</w:t>
      </w:r>
      <w:proofErr w:type="spellEnd"/>
      <w:r w:rsidRPr="00145FC4">
        <w:rPr>
          <w:sz w:val="28"/>
          <w:szCs w:val="28"/>
          <w:lang w:eastAsia="en-US"/>
        </w:rPr>
        <w:t xml:space="preserve"> - </w:t>
      </w:r>
      <w:proofErr w:type="spellStart"/>
      <w:r w:rsidRPr="00145FC4">
        <w:rPr>
          <w:sz w:val="28"/>
          <w:szCs w:val="28"/>
          <w:lang w:eastAsia="en-US"/>
        </w:rPr>
        <w:t>суб'єктами</w:t>
      </w:r>
      <w:proofErr w:type="spellEnd"/>
      <w:r w:rsidRPr="00145FC4">
        <w:rPr>
          <w:sz w:val="28"/>
          <w:szCs w:val="28"/>
          <w:lang w:eastAsia="en-US"/>
        </w:rPr>
        <w:t xml:space="preserve"> </w:t>
      </w:r>
      <w:proofErr w:type="spellStart"/>
      <w:r w:rsidRPr="00145FC4">
        <w:rPr>
          <w:sz w:val="28"/>
          <w:szCs w:val="28"/>
          <w:lang w:eastAsia="en-US"/>
        </w:rPr>
        <w:t>господарювання</w:t>
      </w:r>
      <w:proofErr w:type="spellEnd"/>
      <w:r w:rsidRPr="00145FC4">
        <w:rPr>
          <w:sz w:val="28"/>
          <w:szCs w:val="28"/>
          <w:lang w:eastAsia="en-US"/>
        </w:rPr>
        <w:t xml:space="preserve"> для </w:t>
      </w:r>
      <w:proofErr w:type="spellStart"/>
      <w:r w:rsidRPr="00145FC4">
        <w:rPr>
          <w:sz w:val="28"/>
          <w:szCs w:val="28"/>
          <w:lang w:eastAsia="en-US"/>
        </w:rPr>
        <w:t>виробництва</w:t>
      </w:r>
      <w:proofErr w:type="spellEnd"/>
      <w:r w:rsidRPr="00145FC4">
        <w:rPr>
          <w:sz w:val="28"/>
          <w:szCs w:val="28"/>
          <w:lang w:eastAsia="en-US"/>
        </w:rPr>
        <w:t xml:space="preserve"> </w:t>
      </w:r>
      <w:proofErr w:type="spellStart"/>
      <w:r w:rsidRPr="00145FC4">
        <w:rPr>
          <w:sz w:val="28"/>
          <w:szCs w:val="28"/>
          <w:lang w:eastAsia="en-US"/>
        </w:rPr>
        <w:t>лікарських</w:t>
      </w:r>
      <w:proofErr w:type="spellEnd"/>
      <w:r w:rsidRPr="00145FC4">
        <w:rPr>
          <w:sz w:val="28"/>
          <w:szCs w:val="28"/>
          <w:lang w:eastAsia="en-US"/>
        </w:rPr>
        <w:t xml:space="preserve"> </w:t>
      </w:r>
      <w:proofErr w:type="spellStart"/>
      <w:r w:rsidRPr="00145FC4">
        <w:rPr>
          <w:sz w:val="28"/>
          <w:szCs w:val="28"/>
          <w:lang w:eastAsia="en-US"/>
        </w:rPr>
        <w:t>засобів</w:t>
      </w:r>
      <w:proofErr w:type="spellEnd"/>
      <w:r w:rsidRPr="00145FC4">
        <w:rPr>
          <w:sz w:val="28"/>
          <w:szCs w:val="28"/>
          <w:lang w:eastAsia="en-US"/>
        </w:rPr>
        <w:t xml:space="preserve">, у тому </w:t>
      </w:r>
      <w:proofErr w:type="spellStart"/>
      <w:r w:rsidRPr="00145FC4">
        <w:rPr>
          <w:sz w:val="28"/>
          <w:szCs w:val="28"/>
          <w:lang w:eastAsia="en-US"/>
        </w:rPr>
        <w:t>числі</w:t>
      </w:r>
      <w:proofErr w:type="spellEnd"/>
      <w:r w:rsidRPr="00145FC4">
        <w:rPr>
          <w:sz w:val="28"/>
          <w:szCs w:val="28"/>
          <w:lang w:eastAsia="en-US"/>
        </w:rPr>
        <w:t xml:space="preserve"> </w:t>
      </w:r>
      <w:proofErr w:type="spellStart"/>
      <w:r w:rsidRPr="00145FC4">
        <w:rPr>
          <w:sz w:val="28"/>
          <w:szCs w:val="28"/>
          <w:lang w:eastAsia="en-US"/>
        </w:rPr>
        <w:t>компонентів</w:t>
      </w:r>
      <w:proofErr w:type="spellEnd"/>
      <w:r w:rsidRPr="00145FC4">
        <w:rPr>
          <w:sz w:val="28"/>
          <w:szCs w:val="28"/>
          <w:lang w:eastAsia="en-US"/>
        </w:rPr>
        <w:t xml:space="preserve"> </w:t>
      </w:r>
      <w:proofErr w:type="spellStart"/>
      <w:r w:rsidRPr="00145FC4">
        <w:rPr>
          <w:sz w:val="28"/>
          <w:szCs w:val="28"/>
          <w:lang w:eastAsia="en-US"/>
        </w:rPr>
        <w:t>крові</w:t>
      </w:r>
      <w:proofErr w:type="spellEnd"/>
      <w:r w:rsidRPr="00145FC4">
        <w:rPr>
          <w:sz w:val="28"/>
          <w:szCs w:val="28"/>
          <w:lang w:eastAsia="en-US"/>
        </w:rPr>
        <w:t xml:space="preserve"> і </w:t>
      </w:r>
      <w:proofErr w:type="spellStart"/>
      <w:r w:rsidRPr="00145FC4">
        <w:rPr>
          <w:sz w:val="28"/>
          <w:szCs w:val="28"/>
          <w:lang w:eastAsia="en-US"/>
        </w:rPr>
        <w:t>вироблених</w:t>
      </w:r>
      <w:proofErr w:type="spellEnd"/>
      <w:r w:rsidRPr="00145FC4">
        <w:rPr>
          <w:sz w:val="28"/>
          <w:szCs w:val="28"/>
          <w:lang w:eastAsia="en-US"/>
        </w:rPr>
        <w:t xml:space="preserve"> з них </w:t>
      </w:r>
      <w:proofErr w:type="spellStart"/>
      <w:r w:rsidRPr="00145FC4">
        <w:rPr>
          <w:sz w:val="28"/>
          <w:szCs w:val="28"/>
          <w:lang w:eastAsia="en-US"/>
        </w:rPr>
        <w:t>препаратів</w:t>
      </w:r>
      <w:proofErr w:type="spellEnd"/>
      <w:r w:rsidRPr="00145FC4">
        <w:rPr>
          <w:sz w:val="28"/>
          <w:szCs w:val="28"/>
          <w:lang w:eastAsia="en-US"/>
        </w:rPr>
        <w:t xml:space="preserve"> (</w:t>
      </w:r>
      <w:proofErr w:type="spellStart"/>
      <w:r w:rsidRPr="00145FC4">
        <w:rPr>
          <w:sz w:val="28"/>
          <w:szCs w:val="28"/>
          <w:lang w:eastAsia="en-US"/>
        </w:rPr>
        <w:t>крім</w:t>
      </w:r>
      <w:proofErr w:type="spellEnd"/>
      <w:r w:rsidRPr="00145FC4">
        <w:rPr>
          <w:sz w:val="28"/>
          <w:szCs w:val="28"/>
          <w:lang w:eastAsia="en-US"/>
        </w:rPr>
        <w:t xml:space="preserve"> </w:t>
      </w:r>
      <w:proofErr w:type="spellStart"/>
      <w:r w:rsidRPr="00145FC4">
        <w:rPr>
          <w:sz w:val="28"/>
          <w:szCs w:val="28"/>
          <w:lang w:eastAsia="en-US"/>
        </w:rPr>
        <w:t>лікарських</w:t>
      </w:r>
      <w:proofErr w:type="spellEnd"/>
      <w:r w:rsidRPr="00145FC4">
        <w:rPr>
          <w:sz w:val="28"/>
          <w:szCs w:val="28"/>
          <w:lang w:eastAsia="en-US"/>
        </w:rPr>
        <w:t xml:space="preserve"> </w:t>
      </w:r>
      <w:proofErr w:type="spellStart"/>
      <w:r w:rsidRPr="00145FC4">
        <w:rPr>
          <w:sz w:val="28"/>
          <w:szCs w:val="28"/>
          <w:lang w:eastAsia="en-US"/>
        </w:rPr>
        <w:t>засобів</w:t>
      </w:r>
      <w:proofErr w:type="spellEnd"/>
      <w:r w:rsidRPr="00145FC4">
        <w:rPr>
          <w:sz w:val="28"/>
          <w:szCs w:val="28"/>
          <w:lang w:eastAsia="en-US"/>
        </w:rPr>
        <w:t xml:space="preserve"> у </w:t>
      </w:r>
      <w:proofErr w:type="spellStart"/>
      <w:r w:rsidRPr="00145FC4">
        <w:rPr>
          <w:sz w:val="28"/>
          <w:szCs w:val="28"/>
          <w:lang w:eastAsia="en-US"/>
        </w:rPr>
        <w:t>вигляді</w:t>
      </w:r>
      <w:proofErr w:type="spellEnd"/>
      <w:r w:rsidRPr="00145FC4">
        <w:rPr>
          <w:sz w:val="28"/>
          <w:szCs w:val="28"/>
          <w:lang w:eastAsia="en-US"/>
        </w:rPr>
        <w:t xml:space="preserve"> </w:t>
      </w:r>
      <w:proofErr w:type="spellStart"/>
      <w:r w:rsidRPr="00145FC4">
        <w:rPr>
          <w:sz w:val="28"/>
          <w:szCs w:val="28"/>
          <w:lang w:eastAsia="en-US"/>
        </w:rPr>
        <w:t>бальзамів</w:t>
      </w:r>
      <w:proofErr w:type="spellEnd"/>
      <w:r w:rsidRPr="00145FC4">
        <w:rPr>
          <w:sz w:val="28"/>
          <w:szCs w:val="28"/>
          <w:lang w:eastAsia="en-US"/>
        </w:rPr>
        <w:t xml:space="preserve"> та </w:t>
      </w:r>
      <w:proofErr w:type="spellStart"/>
      <w:r w:rsidRPr="00145FC4">
        <w:rPr>
          <w:sz w:val="28"/>
          <w:szCs w:val="28"/>
          <w:lang w:eastAsia="en-US"/>
        </w:rPr>
        <w:t>еліксирів</w:t>
      </w:r>
      <w:proofErr w:type="spellEnd"/>
      <w:r w:rsidRPr="00145FC4">
        <w:rPr>
          <w:sz w:val="28"/>
          <w:szCs w:val="28"/>
          <w:lang w:eastAsia="en-US"/>
        </w:rPr>
        <w:t>).</w:t>
      </w:r>
    </w:p>
    <w:p w:rsidR="00086657" w:rsidRPr="00963854" w:rsidRDefault="00086657" w:rsidP="00145FC4">
      <w:pPr>
        <w:ind w:right="-284" w:firstLine="567"/>
        <w:jc w:val="both"/>
        <w:rPr>
          <w:sz w:val="28"/>
          <w:szCs w:val="28"/>
          <w:lang w:val="uk-UA" w:eastAsia="en-US"/>
        </w:rPr>
      </w:pPr>
      <w:r w:rsidRPr="00145FC4">
        <w:rPr>
          <w:sz w:val="28"/>
          <w:szCs w:val="28"/>
          <w:lang w:eastAsia="en-US"/>
        </w:rPr>
        <w:t xml:space="preserve">При </w:t>
      </w:r>
      <w:proofErr w:type="spellStart"/>
      <w:r w:rsidRPr="00145FC4">
        <w:rPr>
          <w:sz w:val="28"/>
          <w:szCs w:val="28"/>
          <w:lang w:eastAsia="en-US"/>
        </w:rPr>
        <w:t>цьому</w:t>
      </w:r>
      <w:proofErr w:type="spellEnd"/>
      <w:r w:rsidRPr="00145FC4">
        <w:rPr>
          <w:sz w:val="28"/>
          <w:szCs w:val="28"/>
          <w:lang w:eastAsia="en-US"/>
        </w:rPr>
        <w:t xml:space="preserve"> база </w:t>
      </w:r>
      <w:proofErr w:type="spellStart"/>
      <w:r w:rsidRPr="00145FC4">
        <w:rPr>
          <w:sz w:val="28"/>
          <w:szCs w:val="28"/>
          <w:lang w:eastAsia="en-US"/>
        </w:rPr>
        <w:t>оподаткування</w:t>
      </w:r>
      <w:proofErr w:type="spellEnd"/>
      <w:r w:rsidRPr="00145FC4">
        <w:rPr>
          <w:sz w:val="28"/>
          <w:szCs w:val="28"/>
          <w:lang w:eastAsia="en-US"/>
        </w:rPr>
        <w:t xml:space="preserve"> </w:t>
      </w:r>
      <w:proofErr w:type="spellStart"/>
      <w:r w:rsidRPr="00145FC4">
        <w:rPr>
          <w:sz w:val="28"/>
          <w:szCs w:val="28"/>
          <w:lang w:eastAsia="en-US"/>
        </w:rPr>
        <w:t>операцій</w:t>
      </w:r>
      <w:proofErr w:type="spellEnd"/>
      <w:r w:rsidRPr="00145FC4">
        <w:rPr>
          <w:sz w:val="28"/>
          <w:szCs w:val="28"/>
          <w:lang w:eastAsia="en-US"/>
        </w:rPr>
        <w:t xml:space="preserve"> з </w:t>
      </w:r>
      <w:proofErr w:type="spellStart"/>
      <w:r w:rsidRPr="00145FC4">
        <w:rPr>
          <w:sz w:val="28"/>
          <w:szCs w:val="28"/>
          <w:lang w:eastAsia="en-US"/>
        </w:rPr>
        <w:t>постачання</w:t>
      </w:r>
      <w:proofErr w:type="spellEnd"/>
      <w:r w:rsidRPr="00145FC4">
        <w:rPr>
          <w:sz w:val="28"/>
          <w:szCs w:val="28"/>
          <w:lang w:eastAsia="en-US"/>
        </w:rPr>
        <w:t xml:space="preserve"> </w:t>
      </w:r>
      <w:proofErr w:type="spellStart"/>
      <w:r w:rsidRPr="00145FC4">
        <w:rPr>
          <w:sz w:val="28"/>
          <w:szCs w:val="28"/>
          <w:lang w:eastAsia="en-US"/>
        </w:rPr>
        <w:t>товарів</w:t>
      </w:r>
      <w:proofErr w:type="spellEnd"/>
      <w:r w:rsidRPr="00145FC4">
        <w:rPr>
          <w:sz w:val="28"/>
          <w:szCs w:val="28"/>
          <w:lang w:eastAsia="en-US"/>
        </w:rPr>
        <w:t>/</w:t>
      </w:r>
      <w:proofErr w:type="spellStart"/>
      <w:r w:rsidRPr="00145FC4">
        <w:rPr>
          <w:sz w:val="28"/>
          <w:szCs w:val="28"/>
          <w:lang w:eastAsia="en-US"/>
        </w:rPr>
        <w:t>послуг</w:t>
      </w:r>
      <w:proofErr w:type="spellEnd"/>
      <w:r w:rsidRPr="00145FC4">
        <w:rPr>
          <w:sz w:val="28"/>
          <w:szCs w:val="28"/>
          <w:lang w:eastAsia="en-US"/>
        </w:rPr>
        <w:t xml:space="preserve"> не </w:t>
      </w:r>
      <w:proofErr w:type="spellStart"/>
      <w:r w:rsidRPr="00145FC4">
        <w:rPr>
          <w:sz w:val="28"/>
          <w:szCs w:val="28"/>
          <w:lang w:eastAsia="en-US"/>
        </w:rPr>
        <w:t>може</w:t>
      </w:r>
      <w:proofErr w:type="spellEnd"/>
      <w:r w:rsidRPr="00145FC4">
        <w:rPr>
          <w:sz w:val="28"/>
          <w:szCs w:val="28"/>
          <w:lang w:eastAsia="en-US"/>
        </w:rPr>
        <w:t xml:space="preserve"> бути </w:t>
      </w:r>
      <w:proofErr w:type="spellStart"/>
      <w:r w:rsidRPr="00145FC4">
        <w:rPr>
          <w:sz w:val="28"/>
          <w:szCs w:val="28"/>
          <w:lang w:eastAsia="en-US"/>
        </w:rPr>
        <w:t>нижче</w:t>
      </w:r>
      <w:proofErr w:type="spellEnd"/>
      <w:r w:rsidRPr="00145FC4">
        <w:rPr>
          <w:sz w:val="28"/>
          <w:szCs w:val="28"/>
          <w:lang w:eastAsia="en-US"/>
        </w:rPr>
        <w:t xml:space="preserve"> </w:t>
      </w:r>
      <w:proofErr w:type="spellStart"/>
      <w:r w:rsidRPr="00145FC4">
        <w:rPr>
          <w:sz w:val="28"/>
          <w:szCs w:val="28"/>
          <w:lang w:eastAsia="en-US"/>
        </w:rPr>
        <w:t>ціни</w:t>
      </w:r>
      <w:proofErr w:type="spellEnd"/>
      <w:r w:rsidRPr="00145FC4">
        <w:rPr>
          <w:sz w:val="28"/>
          <w:szCs w:val="28"/>
          <w:lang w:eastAsia="en-US"/>
        </w:rPr>
        <w:t xml:space="preserve"> </w:t>
      </w:r>
      <w:proofErr w:type="spellStart"/>
      <w:r w:rsidRPr="00145FC4">
        <w:rPr>
          <w:sz w:val="28"/>
          <w:szCs w:val="28"/>
          <w:lang w:eastAsia="en-US"/>
        </w:rPr>
        <w:t>придбання</w:t>
      </w:r>
      <w:proofErr w:type="spellEnd"/>
      <w:r w:rsidRPr="00145FC4">
        <w:rPr>
          <w:sz w:val="28"/>
          <w:szCs w:val="28"/>
          <w:lang w:eastAsia="en-US"/>
        </w:rPr>
        <w:t xml:space="preserve"> таких </w:t>
      </w:r>
      <w:proofErr w:type="spellStart"/>
      <w:r w:rsidRPr="00145FC4">
        <w:rPr>
          <w:sz w:val="28"/>
          <w:szCs w:val="28"/>
          <w:lang w:eastAsia="en-US"/>
        </w:rPr>
        <w:t>товарів</w:t>
      </w:r>
      <w:proofErr w:type="spellEnd"/>
      <w:r w:rsidRPr="00145FC4">
        <w:rPr>
          <w:sz w:val="28"/>
          <w:szCs w:val="28"/>
          <w:lang w:eastAsia="en-US"/>
        </w:rPr>
        <w:t>/</w:t>
      </w:r>
      <w:proofErr w:type="spellStart"/>
      <w:r w:rsidRPr="00145FC4">
        <w:rPr>
          <w:sz w:val="28"/>
          <w:szCs w:val="28"/>
          <w:lang w:eastAsia="en-US"/>
        </w:rPr>
        <w:t>послуг</w:t>
      </w:r>
      <w:proofErr w:type="spellEnd"/>
      <w:r w:rsidRPr="00145FC4">
        <w:rPr>
          <w:sz w:val="28"/>
          <w:szCs w:val="28"/>
          <w:lang w:eastAsia="en-US"/>
        </w:rPr>
        <w:t xml:space="preserve">, база </w:t>
      </w:r>
      <w:proofErr w:type="spellStart"/>
      <w:r w:rsidRPr="00145FC4">
        <w:rPr>
          <w:sz w:val="28"/>
          <w:szCs w:val="28"/>
          <w:lang w:eastAsia="en-US"/>
        </w:rPr>
        <w:t>оподаткування</w:t>
      </w:r>
      <w:proofErr w:type="spellEnd"/>
      <w:r w:rsidRPr="00145FC4">
        <w:rPr>
          <w:sz w:val="28"/>
          <w:szCs w:val="28"/>
          <w:lang w:eastAsia="en-US"/>
        </w:rPr>
        <w:t xml:space="preserve"> </w:t>
      </w:r>
      <w:proofErr w:type="spellStart"/>
      <w:r w:rsidRPr="00145FC4">
        <w:rPr>
          <w:sz w:val="28"/>
          <w:szCs w:val="28"/>
          <w:lang w:eastAsia="en-US"/>
        </w:rPr>
        <w:t>операцій</w:t>
      </w:r>
      <w:proofErr w:type="spellEnd"/>
      <w:r w:rsidRPr="00145FC4">
        <w:rPr>
          <w:sz w:val="28"/>
          <w:szCs w:val="28"/>
          <w:lang w:eastAsia="en-US"/>
        </w:rPr>
        <w:t xml:space="preserve"> з </w:t>
      </w:r>
      <w:proofErr w:type="spellStart"/>
      <w:r w:rsidRPr="00145FC4">
        <w:rPr>
          <w:sz w:val="28"/>
          <w:szCs w:val="28"/>
          <w:lang w:eastAsia="en-US"/>
        </w:rPr>
        <w:t>постачання</w:t>
      </w:r>
      <w:proofErr w:type="spellEnd"/>
      <w:r w:rsidRPr="00145FC4">
        <w:rPr>
          <w:sz w:val="28"/>
          <w:szCs w:val="28"/>
          <w:lang w:eastAsia="en-US"/>
        </w:rPr>
        <w:t xml:space="preserve"> </w:t>
      </w:r>
      <w:proofErr w:type="spellStart"/>
      <w:r w:rsidRPr="00145FC4">
        <w:rPr>
          <w:sz w:val="28"/>
          <w:szCs w:val="28"/>
          <w:lang w:eastAsia="en-US"/>
        </w:rPr>
        <w:t>самостійно</w:t>
      </w:r>
      <w:proofErr w:type="spellEnd"/>
      <w:r w:rsidRPr="00145FC4">
        <w:rPr>
          <w:sz w:val="28"/>
          <w:szCs w:val="28"/>
          <w:lang w:eastAsia="en-US"/>
        </w:rPr>
        <w:t xml:space="preserve"> </w:t>
      </w:r>
      <w:proofErr w:type="spellStart"/>
      <w:r w:rsidRPr="00145FC4">
        <w:rPr>
          <w:sz w:val="28"/>
          <w:szCs w:val="28"/>
          <w:lang w:eastAsia="en-US"/>
        </w:rPr>
        <w:t>виготовлених</w:t>
      </w:r>
      <w:proofErr w:type="spellEnd"/>
      <w:r w:rsidRPr="00145FC4">
        <w:rPr>
          <w:sz w:val="28"/>
          <w:szCs w:val="28"/>
          <w:lang w:eastAsia="en-US"/>
        </w:rPr>
        <w:t xml:space="preserve"> </w:t>
      </w:r>
      <w:proofErr w:type="spellStart"/>
      <w:r w:rsidRPr="00145FC4">
        <w:rPr>
          <w:sz w:val="28"/>
          <w:szCs w:val="28"/>
          <w:lang w:eastAsia="en-US"/>
        </w:rPr>
        <w:t>товарів</w:t>
      </w:r>
      <w:proofErr w:type="spellEnd"/>
      <w:r w:rsidRPr="00145FC4">
        <w:rPr>
          <w:sz w:val="28"/>
          <w:szCs w:val="28"/>
          <w:lang w:eastAsia="en-US"/>
        </w:rPr>
        <w:t>/</w:t>
      </w:r>
      <w:proofErr w:type="spellStart"/>
      <w:r w:rsidRPr="00145FC4">
        <w:rPr>
          <w:sz w:val="28"/>
          <w:szCs w:val="28"/>
          <w:lang w:eastAsia="en-US"/>
        </w:rPr>
        <w:t>послуг</w:t>
      </w:r>
      <w:proofErr w:type="spellEnd"/>
      <w:r w:rsidRPr="00145FC4">
        <w:rPr>
          <w:sz w:val="28"/>
          <w:szCs w:val="28"/>
          <w:lang w:eastAsia="en-US"/>
        </w:rPr>
        <w:t xml:space="preserve"> не </w:t>
      </w:r>
      <w:proofErr w:type="spellStart"/>
      <w:r w:rsidRPr="00145FC4">
        <w:rPr>
          <w:sz w:val="28"/>
          <w:szCs w:val="28"/>
          <w:lang w:eastAsia="en-US"/>
        </w:rPr>
        <w:t>може</w:t>
      </w:r>
      <w:proofErr w:type="spellEnd"/>
      <w:r w:rsidRPr="00145FC4">
        <w:rPr>
          <w:sz w:val="28"/>
          <w:szCs w:val="28"/>
          <w:lang w:eastAsia="en-US"/>
        </w:rPr>
        <w:t xml:space="preserve"> бути </w:t>
      </w:r>
      <w:proofErr w:type="spellStart"/>
      <w:r w:rsidRPr="00145FC4">
        <w:rPr>
          <w:sz w:val="28"/>
          <w:szCs w:val="28"/>
          <w:lang w:eastAsia="en-US"/>
        </w:rPr>
        <w:t>нижче</w:t>
      </w:r>
      <w:proofErr w:type="spellEnd"/>
      <w:r w:rsidRPr="00145FC4">
        <w:rPr>
          <w:sz w:val="28"/>
          <w:szCs w:val="28"/>
          <w:lang w:eastAsia="en-US"/>
        </w:rPr>
        <w:t xml:space="preserve"> </w:t>
      </w:r>
      <w:r w:rsidRPr="00963854">
        <w:rPr>
          <w:sz w:val="28"/>
          <w:szCs w:val="28"/>
          <w:lang w:val="uk-UA" w:eastAsia="en-US"/>
        </w:rPr>
        <w:t>звичайних цін, а база оподаткування операцій з постачання необоротних активів не може бути нижче балансової (залишкової) вартості за даними бухгалтерського обліку, що склалася станом на початок звітного (податкового) періоду, протягом якого здійснюються такі операції (у разі відсутності обліку необоротних активів - виходячи із звичайної ціни), за винятком:</w:t>
      </w:r>
    </w:p>
    <w:p w:rsidR="00086657" w:rsidRPr="00145FC4" w:rsidRDefault="00086657" w:rsidP="00145FC4">
      <w:pPr>
        <w:ind w:right="-284" w:firstLine="567"/>
        <w:jc w:val="both"/>
        <w:rPr>
          <w:sz w:val="28"/>
          <w:szCs w:val="28"/>
          <w:lang w:eastAsia="en-US"/>
        </w:rPr>
      </w:pPr>
      <w:proofErr w:type="spellStart"/>
      <w:r w:rsidRPr="00145FC4">
        <w:rPr>
          <w:sz w:val="28"/>
          <w:szCs w:val="28"/>
          <w:lang w:eastAsia="en-US"/>
        </w:rPr>
        <w:t>товарів</w:t>
      </w:r>
      <w:proofErr w:type="spellEnd"/>
      <w:r w:rsidRPr="00145FC4">
        <w:rPr>
          <w:sz w:val="28"/>
          <w:szCs w:val="28"/>
          <w:lang w:eastAsia="en-US"/>
        </w:rPr>
        <w:t xml:space="preserve"> (</w:t>
      </w:r>
      <w:proofErr w:type="spellStart"/>
      <w:r w:rsidRPr="00145FC4">
        <w:rPr>
          <w:sz w:val="28"/>
          <w:szCs w:val="28"/>
          <w:lang w:eastAsia="en-US"/>
        </w:rPr>
        <w:t>послуг</w:t>
      </w:r>
      <w:proofErr w:type="spellEnd"/>
      <w:r w:rsidRPr="00145FC4">
        <w:rPr>
          <w:sz w:val="28"/>
          <w:szCs w:val="28"/>
          <w:lang w:eastAsia="en-US"/>
        </w:rPr>
        <w:t xml:space="preserve">), </w:t>
      </w:r>
      <w:proofErr w:type="spellStart"/>
      <w:r w:rsidRPr="00145FC4">
        <w:rPr>
          <w:sz w:val="28"/>
          <w:szCs w:val="28"/>
          <w:lang w:eastAsia="en-US"/>
        </w:rPr>
        <w:t>ціни</w:t>
      </w:r>
      <w:proofErr w:type="spellEnd"/>
      <w:r w:rsidRPr="00145FC4">
        <w:rPr>
          <w:sz w:val="28"/>
          <w:szCs w:val="28"/>
          <w:lang w:eastAsia="en-US"/>
        </w:rPr>
        <w:t xml:space="preserve"> на </w:t>
      </w:r>
      <w:proofErr w:type="spellStart"/>
      <w:r w:rsidRPr="00145FC4">
        <w:rPr>
          <w:sz w:val="28"/>
          <w:szCs w:val="28"/>
          <w:lang w:eastAsia="en-US"/>
        </w:rPr>
        <w:t>які</w:t>
      </w:r>
      <w:proofErr w:type="spellEnd"/>
      <w:r w:rsidRPr="00145FC4">
        <w:rPr>
          <w:sz w:val="28"/>
          <w:szCs w:val="28"/>
          <w:lang w:eastAsia="en-US"/>
        </w:rPr>
        <w:t xml:space="preserve"> </w:t>
      </w:r>
      <w:proofErr w:type="spellStart"/>
      <w:r w:rsidRPr="00145FC4">
        <w:rPr>
          <w:sz w:val="28"/>
          <w:szCs w:val="28"/>
          <w:lang w:eastAsia="en-US"/>
        </w:rPr>
        <w:t>підлягають</w:t>
      </w:r>
      <w:proofErr w:type="spellEnd"/>
      <w:r w:rsidRPr="00145FC4">
        <w:rPr>
          <w:sz w:val="28"/>
          <w:szCs w:val="28"/>
          <w:lang w:eastAsia="en-US"/>
        </w:rPr>
        <w:t xml:space="preserve"> державному </w:t>
      </w:r>
      <w:proofErr w:type="spellStart"/>
      <w:r w:rsidRPr="00145FC4">
        <w:rPr>
          <w:sz w:val="28"/>
          <w:szCs w:val="28"/>
          <w:lang w:eastAsia="en-US"/>
        </w:rPr>
        <w:t>регулюванню</w:t>
      </w:r>
      <w:proofErr w:type="spellEnd"/>
      <w:r w:rsidRPr="00145FC4">
        <w:rPr>
          <w:sz w:val="28"/>
          <w:szCs w:val="28"/>
          <w:lang w:eastAsia="en-US"/>
        </w:rPr>
        <w:t>;</w:t>
      </w:r>
    </w:p>
    <w:p w:rsidR="00086657" w:rsidRPr="00145FC4" w:rsidRDefault="00086657" w:rsidP="00145FC4">
      <w:pPr>
        <w:ind w:right="-284" w:firstLine="567"/>
        <w:jc w:val="both"/>
        <w:rPr>
          <w:sz w:val="28"/>
          <w:szCs w:val="28"/>
          <w:lang w:eastAsia="en-US"/>
        </w:rPr>
      </w:pPr>
      <w:r w:rsidRPr="00145FC4">
        <w:rPr>
          <w:sz w:val="28"/>
          <w:szCs w:val="28"/>
          <w:lang w:eastAsia="en-US"/>
        </w:rPr>
        <w:t xml:space="preserve">газу, </w:t>
      </w:r>
      <w:proofErr w:type="spellStart"/>
      <w:r w:rsidRPr="00145FC4">
        <w:rPr>
          <w:sz w:val="28"/>
          <w:szCs w:val="28"/>
          <w:lang w:eastAsia="en-US"/>
        </w:rPr>
        <w:t>який</w:t>
      </w:r>
      <w:proofErr w:type="spellEnd"/>
      <w:r w:rsidRPr="00145FC4">
        <w:rPr>
          <w:sz w:val="28"/>
          <w:szCs w:val="28"/>
          <w:lang w:eastAsia="en-US"/>
        </w:rPr>
        <w:t xml:space="preserve"> </w:t>
      </w:r>
      <w:proofErr w:type="spellStart"/>
      <w:r w:rsidRPr="00145FC4">
        <w:rPr>
          <w:sz w:val="28"/>
          <w:szCs w:val="28"/>
          <w:lang w:eastAsia="en-US"/>
        </w:rPr>
        <w:t>постачається</w:t>
      </w:r>
      <w:proofErr w:type="spellEnd"/>
      <w:r w:rsidRPr="00145FC4">
        <w:rPr>
          <w:sz w:val="28"/>
          <w:szCs w:val="28"/>
          <w:lang w:eastAsia="en-US"/>
        </w:rPr>
        <w:t xml:space="preserve"> для потреб </w:t>
      </w:r>
      <w:proofErr w:type="spellStart"/>
      <w:r w:rsidRPr="00145FC4">
        <w:rPr>
          <w:sz w:val="28"/>
          <w:szCs w:val="28"/>
          <w:lang w:eastAsia="en-US"/>
        </w:rPr>
        <w:t>населення</w:t>
      </w:r>
      <w:proofErr w:type="spellEnd"/>
      <w:r w:rsidRPr="00145FC4">
        <w:rPr>
          <w:sz w:val="28"/>
          <w:szCs w:val="28"/>
          <w:lang w:eastAsia="en-US"/>
        </w:rPr>
        <w:t>;</w:t>
      </w:r>
    </w:p>
    <w:p w:rsidR="00086657" w:rsidRPr="00145FC4" w:rsidRDefault="00086657" w:rsidP="00145FC4">
      <w:pPr>
        <w:ind w:right="-284" w:firstLine="567"/>
        <w:jc w:val="both"/>
        <w:rPr>
          <w:sz w:val="28"/>
          <w:szCs w:val="28"/>
          <w:lang w:eastAsia="en-US"/>
        </w:rPr>
      </w:pPr>
      <w:proofErr w:type="spellStart"/>
      <w:r w:rsidRPr="00145FC4">
        <w:rPr>
          <w:sz w:val="28"/>
          <w:szCs w:val="28"/>
          <w:lang w:eastAsia="en-US"/>
        </w:rPr>
        <w:t>електричної</w:t>
      </w:r>
      <w:proofErr w:type="spellEnd"/>
      <w:r w:rsidRPr="00145FC4">
        <w:rPr>
          <w:sz w:val="28"/>
          <w:szCs w:val="28"/>
          <w:lang w:eastAsia="en-US"/>
        </w:rPr>
        <w:t xml:space="preserve"> </w:t>
      </w:r>
      <w:proofErr w:type="spellStart"/>
      <w:r w:rsidRPr="00145FC4">
        <w:rPr>
          <w:sz w:val="28"/>
          <w:szCs w:val="28"/>
          <w:lang w:eastAsia="en-US"/>
        </w:rPr>
        <w:t>енергії</w:t>
      </w:r>
      <w:proofErr w:type="spellEnd"/>
      <w:r w:rsidRPr="00145FC4">
        <w:rPr>
          <w:sz w:val="28"/>
          <w:szCs w:val="28"/>
          <w:lang w:eastAsia="en-US"/>
        </w:rPr>
        <w:t xml:space="preserve">, </w:t>
      </w:r>
      <w:proofErr w:type="spellStart"/>
      <w:r w:rsidRPr="00145FC4">
        <w:rPr>
          <w:sz w:val="28"/>
          <w:szCs w:val="28"/>
          <w:lang w:eastAsia="en-US"/>
        </w:rPr>
        <w:t>ціна</w:t>
      </w:r>
      <w:proofErr w:type="spellEnd"/>
      <w:r w:rsidRPr="00145FC4">
        <w:rPr>
          <w:sz w:val="28"/>
          <w:szCs w:val="28"/>
          <w:lang w:eastAsia="en-US"/>
        </w:rPr>
        <w:t xml:space="preserve"> </w:t>
      </w:r>
      <w:proofErr w:type="gramStart"/>
      <w:r w:rsidRPr="00145FC4">
        <w:rPr>
          <w:sz w:val="28"/>
          <w:szCs w:val="28"/>
          <w:lang w:eastAsia="en-US"/>
        </w:rPr>
        <w:t>на яку</w:t>
      </w:r>
      <w:proofErr w:type="gramEnd"/>
      <w:r w:rsidRPr="00145FC4">
        <w:rPr>
          <w:sz w:val="28"/>
          <w:szCs w:val="28"/>
          <w:lang w:eastAsia="en-US"/>
        </w:rPr>
        <w:t xml:space="preserve"> </w:t>
      </w:r>
      <w:proofErr w:type="spellStart"/>
      <w:r w:rsidRPr="00145FC4">
        <w:rPr>
          <w:sz w:val="28"/>
          <w:szCs w:val="28"/>
          <w:lang w:eastAsia="en-US"/>
        </w:rPr>
        <w:t>склалася</w:t>
      </w:r>
      <w:proofErr w:type="spellEnd"/>
      <w:r w:rsidRPr="00145FC4">
        <w:rPr>
          <w:sz w:val="28"/>
          <w:szCs w:val="28"/>
          <w:lang w:eastAsia="en-US"/>
        </w:rPr>
        <w:t xml:space="preserve"> на ринку </w:t>
      </w:r>
      <w:proofErr w:type="spellStart"/>
      <w:r w:rsidRPr="00145FC4">
        <w:rPr>
          <w:sz w:val="28"/>
          <w:szCs w:val="28"/>
          <w:lang w:eastAsia="en-US"/>
        </w:rPr>
        <w:t>електричної</w:t>
      </w:r>
      <w:proofErr w:type="spellEnd"/>
      <w:r w:rsidRPr="00145FC4">
        <w:rPr>
          <w:sz w:val="28"/>
          <w:szCs w:val="28"/>
          <w:lang w:eastAsia="en-US"/>
        </w:rPr>
        <w:t xml:space="preserve"> </w:t>
      </w:r>
      <w:proofErr w:type="spellStart"/>
      <w:r w:rsidRPr="00145FC4">
        <w:rPr>
          <w:sz w:val="28"/>
          <w:szCs w:val="28"/>
          <w:lang w:eastAsia="en-US"/>
        </w:rPr>
        <w:t>енергії</w:t>
      </w:r>
      <w:proofErr w:type="spellEnd"/>
      <w:r w:rsidRPr="00145FC4">
        <w:rPr>
          <w:sz w:val="28"/>
          <w:szCs w:val="28"/>
          <w:lang w:eastAsia="en-US"/>
        </w:rPr>
        <w:t>.</w:t>
      </w:r>
    </w:p>
    <w:p w:rsidR="00086657" w:rsidRPr="00145FC4" w:rsidRDefault="00086657" w:rsidP="00145FC4">
      <w:pPr>
        <w:ind w:right="-284" w:firstLine="567"/>
        <w:jc w:val="both"/>
        <w:rPr>
          <w:sz w:val="28"/>
          <w:szCs w:val="28"/>
          <w:lang w:eastAsia="en-US"/>
        </w:rPr>
      </w:pPr>
      <w:proofErr w:type="gramStart"/>
      <w:r w:rsidRPr="00145FC4">
        <w:rPr>
          <w:sz w:val="28"/>
          <w:szCs w:val="28"/>
          <w:lang w:eastAsia="en-US"/>
        </w:rPr>
        <w:t>До складу</w:t>
      </w:r>
      <w:proofErr w:type="gramEnd"/>
      <w:r w:rsidRPr="00145FC4">
        <w:rPr>
          <w:sz w:val="28"/>
          <w:szCs w:val="28"/>
          <w:lang w:eastAsia="en-US"/>
        </w:rPr>
        <w:t xml:space="preserve"> </w:t>
      </w:r>
      <w:proofErr w:type="spellStart"/>
      <w:r w:rsidRPr="00145FC4">
        <w:rPr>
          <w:sz w:val="28"/>
          <w:szCs w:val="28"/>
          <w:lang w:eastAsia="en-US"/>
        </w:rPr>
        <w:t>договірної</w:t>
      </w:r>
      <w:proofErr w:type="spellEnd"/>
      <w:r w:rsidRPr="00145FC4">
        <w:rPr>
          <w:sz w:val="28"/>
          <w:szCs w:val="28"/>
          <w:lang w:eastAsia="en-US"/>
        </w:rPr>
        <w:t xml:space="preserve"> (</w:t>
      </w:r>
      <w:proofErr w:type="spellStart"/>
      <w:r w:rsidRPr="00145FC4">
        <w:rPr>
          <w:sz w:val="28"/>
          <w:szCs w:val="28"/>
          <w:lang w:eastAsia="en-US"/>
        </w:rPr>
        <w:t>контрактної</w:t>
      </w:r>
      <w:proofErr w:type="spellEnd"/>
      <w:r w:rsidRPr="00145FC4">
        <w:rPr>
          <w:sz w:val="28"/>
          <w:szCs w:val="28"/>
          <w:lang w:eastAsia="en-US"/>
        </w:rPr>
        <w:t xml:space="preserve">) </w:t>
      </w:r>
      <w:proofErr w:type="spellStart"/>
      <w:r w:rsidRPr="00145FC4">
        <w:rPr>
          <w:sz w:val="28"/>
          <w:szCs w:val="28"/>
          <w:lang w:eastAsia="en-US"/>
        </w:rPr>
        <w:t>вартості</w:t>
      </w:r>
      <w:proofErr w:type="spellEnd"/>
      <w:r w:rsidRPr="00145FC4">
        <w:rPr>
          <w:sz w:val="28"/>
          <w:szCs w:val="28"/>
          <w:lang w:eastAsia="en-US"/>
        </w:rPr>
        <w:t xml:space="preserve"> </w:t>
      </w:r>
      <w:proofErr w:type="spellStart"/>
      <w:r w:rsidRPr="00145FC4">
        <w:rPr>
          <w:sz w:val="28"/>
          <w:szCs w:val="28"/>
          <w:lang w:eastAsia="en-US"/>
        </w:rPr>
        <w:t>включаються</w:t>
      </w:r>
      <w:proofErr w:type="spellEnd"/>
      <w:r w:rsidRPr="00145FC4">
        <w:rPr>
          <w:sz w:val="28"/>
          <w:szCs w:val="28"/>
          <w:lang w:eastAsia="en-US"/>
        </w:rPr>
        <w:t xml:space="preserve"> будь-</w:t>
      </w:r>
      <w:proofErr w:type="spellStart"/>
      <w:r w:rsidRPr="00145FC4">
        <w:rPr>
          <w:sz w:val="28"/>
          <w:szCs w:val="28"/>
          <w:lang w:eastAsia="en-US"/>
        </w:rPr>
        <w:t>які</w:t>
      </w:r>
      <w:proofErr w:type="spellEnd"/>
      <w:r w:rsidRPr="00145FC4">
        <w:rPr>
          <w:sz w:val="28"/>
          <w:szCs w:val="28"/>
          <w:lang w:eastAsia="en-US"/>
        </w:rPr>
        <w:t xml:space="preserve"> </w:t>
      </w:r>
      <w:proofErr w:type="spellStart"/>
      <w:r w:rsidRPr="00145FC4">
        <w:rPr>
          <w:sz w:val="28"/>
          <w:szCs w:val="28"/>
          <w:lang w:eastAsia="en-US"/>
        </w:rPr>
        <w:t>суми</w:t>
      </w:r>
      <w:proofErr w:type="spellEnd"/>
      <w:r w:rsidRPr="00145FC4">
        <w:rPr>
          <w:sz w:val="28"/>
          <w:szCs w:val="28"/>
          <w:lang w:eastAsia="en-US"/>
        </w:rPr>
        <w:t xml:space="preserve"> </w:t>
      </w:r>
      <w:proofErr w:type="spellStart"/>
      <w:r w:rsidRPr="00145FC4">
        <w:rPr>
          <w:sz w:val="28"/>
          <w:szCs w:val="28"/>
          <w:lang w:eastAsia="en-US"/>
        </w:rPr>
        <w:t>коштів</w:t>
      </w:r>
      <w:proofErr w:type="spellEnd"/>
      <w:r w:rsidRPr="00145FC4">
        <w:rPr>
          <w:sz w:val="28"/>
          <w:szCs w:val="28"/>
          <w:lang w:eastAsia="en-US"/>
        </w:rPr>
        <w:t xml:space="preserve">, </w:t>
      </w:r>
      <w:proofErr w:type="spellStart"/>
      <w:r w:rsidRPr="00145FC4">
        <w:rPr>
          <w:sz w:val="28"/>
          <w:szCs w:val="28"/>
          <w:lang w:eastAsia="en-US"/>
        </w:rPr>
        <w:t>вартість</w:t>
      </w:r>
      <w:proofErr w:type="spellEnd"/>
      <w:r w:rsidRPr="00145FC4">
        <w:rPr>
          <w:sz w:val="28"/>
          <w:szCs w:val="28"/>
          <w:lang w:eastAsia="en-US"/>
        </w:rPr>
        <w:t xml:space="preserve"> </w:t>
      </w:r>
      <w:proofErr w:type="spellStart"/>
      <w:r w:rsidRPr="00145FC4">
        <w:rPr>
          <w:sz w:val="28"/>
          <w:szCs w:val="28"/>
          <w:lang w:eastAsia="en-US"/>
        </w:rPr>
        <w:t>матеріальних</w:t>
      </w:r>
      <w:proofErr w:type="spellEnd"/>
      <w:r w:rsidRPr="00145FC4">
        <w:rPr>
          <w:sz w:val="28"/>
          <w:szCs w:val="28"/>
          <w:lang w:eastAsia="en-US"/>
        </w:rPr>
        <w:t xml:space="preserve"> і </w:t>
      </w:r>
      <w:proofErr w:type="spellStart"/>
      <w:r w:rsidRPr="00145FC4">
        <w:rPr>
          <w:sz w:val="28"/>
          <w:szCs w:val="28"/>
          <w:lang w:eastAsia="en-US"/>
        </w:rPr>
        <w:t>нематеріальних</w:t>
      </w:r>
      <w:proofErr w:type="spellEnd"/>
      <w:r w:rsidRPr="00145FC4">
        <w:rPr>
          <w:sz w:val="28"/>
          <w:szCs w:val="28"/>
          <w:lang w:eastAsia="en-US"/>
        </w:rPr>
        <w:t xml:space="preserve"> </w:t>
      </w:r>
      <w:proofErr w:type="spellStart"/>
      <w:r w:rsidRPr="00145FC4">
        <w:rPr>
          <w:sz w:val="28"/>
          <w:szCs w:val="28"/>
          <w:lang w:eastAsia="en-US"/>
        </w:rPr>
        <w:t>активів</w:t>
      </w:r>
      <w:proofErr w:type="spellEnd"/>
      <w:r w:rsidRPr="00145FC4">
        <w:rPr>
          <w:sz w:val="28"/>
          <w:szCs w:val="28"/>
          <w:lang w:eastAsia="en-US"/>
        </w:rPr>
        <w:t xml:space="preserve">, </w:t>
      </w:r>
      <w:proofErr w:type="spellStart"/>
      <w:r w:rsidRPr="00145FC4">
        <w:rPr>
          <w:sz w:val="28"/>
          <w:szCs w:val="28"/>
          <w:lang w:eastAsia="en-US"/>
        </w:rPr>
        <w:t>що</w:t>
      </w:r>
      <w:proofErr w:type="spellEnd"/>
      <w:r w:rsidRPr="00145FC4">
        <w:rPr>
          <w:sz w:val="28"/>
          <w:szCs w:val="28"/>
          <w:lang w:eastAsia="en-US"/>
        </w:rPr>
        <w:t xml:space="preserve"> </w:t>
      </w:r>
      <w:proofErr w:type="spellStart"/>
      <w:r w:rsidRPr="00145FC4">
        <w:rPr>
          <w:sz w:val="28"/>
          <w:szCs w:val="28"/>
          <w:lang w:eastAsia="en-US"/>
        </w:rPr>
        <w:t>передаються</w:t>
      </w:r>
      <w:proofErr w:type="spellEnd"/>
      <w:r w:rsidRPr="00145FC4">
        <w:rPr>
          <w:sz w:val="28"/>
          <w:szCs w:val="28"/>
          <w:lang w:eastAsia="en-US"/>
        </w:rPr>
        <w:t xml:space="preserve"> </w:t>
      </w:r>
      <w:proofErr w:type="spellStart"/>
      <w:r w:rsidRPr="00145FC4">
        <w:rPr>
          <w:sz w:val="28"/>
          <w:szCs w:val="28"/>
          <w:lang w:eastAsia="en-US"/>
        </w:rPr>
        <w:t>платнику</w:t>
      </w:r>
      <w:proofErr w:type="spellEnd"/>
      <w:r w:rsidRPr="00145FC4">
        <w:rPr>
          <w:sz w:val="28"/>
          <w:szCs w:val="28"/>
          <w:lang w:eastAsia="en-US"/>
        </w:rPr>
        <w:t xml:space="preserve"> </w:t>
      </w:r>
      <w:proofErr w:type="spellStart"/>
      <w:r w:rsidRPr="00145FC4">
        <w:rPr>
          <w:sz w:val="28"/>
          <w:szCs w:val="28"/>
          <w:lang w:eastAsia="en-US"/>
        </w:rPr>
        <w:t>податків</w:t>
      </w:r>
      <w:proofErr w:type="spellEnd"/>
      <w:r w:rsidRPr="00145FC4">
        <w:rPr>
          <w:sz w:val="28"/>
          <w:szCs w:val="28"/>
          <w:lang w:eastAsia="en-US"/>
        </w:rPr>
        <w:t xml:space="preserve"> </w:t>
      </w:r>
      <w:proofErr w:type="spellStart"/>
      <w:r w:rsidRPr="00145FC4">
        <w:rPr>
          <w:sz w:val="28"/>
          <w:szCs w:val="28"/>
          <w:lang w:eastAsia="en-US"/>
        </w:rPr>
        <w:t>безпосередньо</w:t>
      </w:r>
      <w:proofErr w:type="spellEnd"/>
      <w:r w:rsidRPr="00145FC4">
        <w:rPr>
          <w:sz w:val="28"/>
          <w:szCs w:val="28"/>
          <w:lang w:eastAsia="en-US"/>
        </w:rPr>
        <w:t xml:space="preserve"> </w:t>
      </w:r>
      <w:proofErr w:type="spellStart"/>
      <w:r w:rsidRPr="00145FC4">
        <w:rPr>
          <w:sz w:val="28"/>
          <w:szCs w:val="28"/>
          <w:lang w:eastAsia="en-US"/>
        </w:rPr>
        <w:t>покупцем</w:t>
      </w:r>
      <w:proofErr w:type="spellEnd"/>
      <w:r w:rsidRPr="00145FC4">
        <w:rPr>
          <w:sz w:val="28"/>
          <w:szCs w:val="28"/>
          <w:lang w:eastAsia="en-US"/>
        </w:rPr>
        <w:t xml:space="preserve"> </w:t>
      </w:r>
      <w:proofErr w:type="spellStart"/>
      <w:r w:rsidRPr="00145FC4">
        <w:rPr>
          <w:sz w:val="28"/>
          <w:szCs w:val="28"/>
          <w:lang w:eastAsia="en-US"/>
        </w:rPr>
        <w:t>або</w:t>
      </w:r>
      <w:proofErr w:type="spellEnd"/>
      <w:r w:rsidRPr="00145FC4">
        <w:rPr>
          <w:sz w:val="28"/>
          <w:szCs w:val="28"/>
          <w:lang w:eastAsia="en-US"/>
        </w:rPr>
        <w:t xml:space="preserve"> через будь-яку </w:t>
      </w:r>
      <w:proofErr w:type="spellStart"/>
      <w:r w:rsidRPr="00145FC4">
        <w:rPr>
          <w:sz w:val="28"/>
          <w:szCs w:val="28"/>
          <w:lang w:eastAsia="en-US"/>
        </w:rPr>
        <w:t>третю</w:t>
      </w:r>
      <w:proofErr w:type="spellEnd"/>
      <w:r w:rsidRPr="00145FC4">
        <w:rPr>
          <w:sz w:val="28"/>
          <w:szCs w:val="28"/>
          <w:lang w:eastAsia="en-US"/>
        </w:rPr>
        <w:t xml:space="preserve"> особу у </w:t>
      </w:r>
      <w:proofErr w:type="spellStart"/>
      <w:r w:rsidRPr="00145FC4">
        <w:rPr>
          <w:sz w:val="28"/>
          <w:szCs w:val="28"/>
          <w:lang w:eastAsia="en-US"/>
        </w:rPr>
        <w:t>зв'язку</w:t>
      </w:r>
      <w:proofErr w:type="spellEnd"/>
      <w:r w:rsidRPr="00145FC4">
        <w:rPr>
          <w:sz w:val="28"/>
          <w:szCs w:val="28"/>
          <w:lang w:eastAsia="en-US"/>
        </w:rPr>
        <w:t xml:space="preserve"> з </w:t>
      </w:r>
      <w:proofErr w:type="spellStart"/>
      <w:r w:rsidRPr="00145FC4">
        <w:rPr>
          <w:sz w:val="28"/>
          <w:szCs w:val="28"/>
          <w:lang w:eastAsia="en-US"/>
        </w:rPr>
        <w:t>компенсацією</w:t>
      </w:r>
      <w:proofErr w:type="spellEnd"/>
      <w:r w:rsidRPr="00145FC4">
        <w:rPr>
          <w:sz w:val="28"/>
          <w:szCs w:val="28"/>
          <w:lang w:eastAsia="en-US"/>
        </w:rPr>
        <w:t xml:space="preserve"> </w:t>
      </w:r>
      <w:proofErr w:type="spellStart"/>
      <w:r w:rsidRPr="00145FC4">
        <w:rPr>
          <w:sz w:val="28"/>
          <w:szCs w:val="28"/>
          <w:lang w:eastAsia="en-US"/>
        </w:rPr>
        <w:t>вартості</w:t>
      </w:r>
      <w:proofErr w:type="spellEnd"/>
      <w:r w:rsidRPr="00145FC4">
        <w:rPr>
          <w:sz w:val="28"/>
          <w:szCs w:val="28"/>
          <w:lang w:eastAsia="en-US"/>
        </w:rPr>
        <w:t xml:space="preserve"> </w:t>
      </w:r>
      <w:proofErr w:type="spellStart"/>
      <w:r w:rsidRPr="00145FC4">
        <w:rPr>
          <w:sz w:val="28"/>
          <w:szCs w:val="28"/>
          <w:lang w:eastAsia="en-US"/>
        </w:rPr>
        <w:t>товарів</w:t>
      </w:r>
      <w:proofErr w:type="spellEnd"/>
      <w:r w:rsidRPr="00145FC4">
        <w:rPr>
          <w:sz w:val="28"/>
          <w:szCs w:val="28"/>
          <w:lang w:eastAsia="en-US"/>
        </w:rPr>
        <w:t>/</w:t>
      </w:r>
      <w:proofErr w:type="spellStart"/>
      <w:r w:rsidRPr="00145FC4">
        <w:rPr>
          <w:sz w:val="28"/>
          <w:szCs w:val="28"/>
          <w:lang w:eastAsia="en-US"/>
        </w:rPr>
        <w:t>послуг</w:t>
      </w:r>
      <w:proofErr w:type="spellEnd"/>
      <w:r w:rsidRPr="00145FC4">
        <w:rPr>
          <w:sz w:val="28"/>
          <w:szCs w:val="28"/>
          <w:lang w:eastAsia="en-US"/>
        </w:rPr>
        <w:t xml:space="preserve">. </w:t>
      </w:r>
      <w:proofErr w:type="gramStart"/>
      <w:r w:rsidRPr="00145FC4">
        <w:rPr>
          <w:sz w:val="28"/>
          <w:szCs w:val="28"/>
          <w:lang w:eastAsia="en-US"/>
        </w:rPr>
        <w:t>До складу</w:t>
      </w:r>
      <w:proofErr w:type="gramEnd"/>
      <w:r w:rsidRPr="00145FC4">
        <w:rPr>
          <w:sz w:val="28"/>
          <w:szCs w:val="28"/>
          <w:lang w:eastAsia="en-US"/>
        </w:rPr>
        <w:t xml:space="preserve"> </w:t>
      </w:r>
      <w:proofErr w:type="spellStart"/>
      <w:r w:rsidRPr="00145FC4">
        <w:rPr>
          <w:sz w:val="28"/>
          <w:szCs w:val="28"/>
          <w:lang w:eastAsia="en-US"/>
        </w:rPr>
        <w:t>договірної</w:t>
      </w:r>
      <w:proofErr w:type="spellEnd"/>
      <w:r w:rsidRPr="00145FC4">
        <w:rPr>
          <w:sz w:val="28"/>
          <w:szCs w:val="28"/>
          <w:lang w:eastAsia="en-US"/>
        </w:rPr>
        <w:t xml:space="preserve"> (</w:t>
      </w:r>
      <w:proofErr w:type="spellStart"/>
      <w:r w:rsidRPr="00145FC4">
        <w:rPr>
          <w:sz w:val="28"/>
          <w:szCs w:val="28"/>
          <w:lang w:eastAsia="en-US"/>
        </w:rPr>
        <w:t>контрактної</w:t>
      </w:r>
      <w:proofErr w:type="spellEnd"/>
      <w:r w:rsidRPr="00145FC4">
        <w:rPr>
          <w:sz w:val="28"/>
          <w:szCs w:val="28"/>
          <w:lang w:eastAsia="en-US"/>
        </w:rPr>
        <w:t xml:space="preserve">) </w:t>
      </w:r>
      <w:proofErr w:type="spellStart"/>
      <w:r w:rsidRPr="00145FC4">
        <w:rPr>
          <w:sz w:val="28"/>
          <w:szCs w:val="28"/>
          <w:lang w:eastAsia="en-US"/>
        </w:rPr>
        <w:t>вартості</w:t>
      </w:r>
      <w:proofErr w:type="spellEnd"/>
      <w:r w:rsidRPr="00145FC4">
        <w:rPr>
          <w:sz w:val="28"/>
          <w:szCs w:val="28"/>
          <w:lang w:eastAsia="en-US"/>
        </w:rPr>
        <w:t xml:space="preserve"> не </w:t>
      </w:r>
      <w:proofErr w:type="spellStart"/>
      <w:r w:rsidRPr="00145FC4">
        <w:rPr>
          <w:sz w:val="28"/>
          <w:szCs w:val="28"/>
          <w:lang w:eastAsia="en-US"/>
        </w:rPr>
        <w:t>включаються</w:t>
      </w:r>
      <w:proofErr w:type="spellEnd"/>
      <w:r w:rsidRPr="00145FC4">
        <w:rPr>
          <w:sz w:val="28"/>
          <w:szCs w:val="28"/>
          <w:lang w:eastAsia="en-US"/>
        </w:rPr>
        <w:t xml:space="preserve"> </w:t>
      </w:r>
      <w:proofErr w:type="spellStart"/>
      <w:r w:rsidRPr="00145FC4">
        <w:rPr>
          <w:sz w:val="28"/>
          <w:szCs w:val="28"/>
          <w:lang w:eastAsia="en-US"/>
        </w:rPr>
        <w:t>суми</w:t>
      </w:r>
      <w:proofErr w:type="spellEnd"/>
      <w:r w:rsidRPr="00145FC4">
        <w:rPr>
          <w:sz w:val="28"/>
          <w:szCs w:val="28"/>
          <w:lang w:eastAsia="en-US"/>
        </w:rPr>
        <w:t xml:space="preserve"> неустойки (</w:t>
      </w:r>
      <w:proofErr w:type="spellStart"/>
      <w:r w:rsidRPr="00145FC4">
        <w:rPr>
          <w:sz w:val="28"/>
          <w:szCs w:val="28"/>
          <w:lang w:eastAsia="en-US"/>
        </w:rPr>
        <w:t>штрафів</w:t>
      </w:r>
      <w:proofErr w:type="spellEnd"/>
      <w:r w:rsidRPr="00145FC4">
        <w:rPr>
          <w:sz w:val="28"/>
          <w:szCs w:val="28"/>
          <w:lang w:eastAsia="en-US"/>
        </w:rPr>
        <w:t xml:space="preserve"> та/</w:t>
      </w:r>
      <w:proofErr w:type="spellStart"/>
      <w:r w:rsidRPr="00145FC4">
        <w:rPr>
          <w:sz w:val="28"/>
          <w:szCs w:val="28"/>
          <w:lang w:eastAsia="en-US"/>
        </w:rPr>
        <w:t>або</w:t>
      </w:r>
      <w:proofErr w:type="spellEnd"/>
      <w:r w:rsidRPr="00145FC4">
        <w:rPr>
          <w:sz w:val="28"/>
          <w:szCs w:val="28"/>
          <w:lang w:eastAsia="en-US"/>
        </w:rPr>
        <w:t xml:space="preserve"> </w:t>
      </w:r>
      <w:proofErr w:type="spellStart"/>
      <w:r w:rsidRPr="00145FC4">
        <w:rPr>
          <w:sz w:val="28"/>
          <w:szCs w:val="28"/>
          <w:lang w:eastAsia="en-US"/>
        </w:rPr>
        <w:t>пені</w:t>
      </w:r>
      <w:proofErr w:type="spellEnd"/>
      <w:r w:rsidRPr="00145FC4">
        <w:rPr>
          <w:sz w:val="28"/>
          <w:szCs w:val="28"/>
          <w:lang w:eastAsia="en-US"/>
        </w:rPr>
        <w:t xml:space="preserve">), три </w:t>
      </w:r>
      <w:proofErr w:type="spellStart"/>
      <w:r w:rsidRPr="00145FC4">
        <w:rPr>
          <w:sz w:val="28"/>
          <w:szCs w:val="28"/>
          <w:lang w:eastAsia="en-US"/>
        </w:rPr>
        <w:t>проценти</w:t>
      </w:r>
      <w:proofErr w:type="spellEnd"/>
      <w:r w:rsidRPr="00145FC4">
        <w:rPr>
          <w:sz w:val="28"/>
          <w:szCs w:val="28"/>
          <w:lang w:eastAsia="en-US"/>
        </w:rPr>
        <w:t xml:space="preserve"> </w:t>
      </w:r>
      <w:proofErr w:type="spellStart"/>
      <w:r w:rsidRPr="00145FC4">
        <w:rPr>
          <w:sz w:val="28"/>
          <w:szCs w:val="28"/>
          <w:lang w:eastAsia="en-US"/>
        </w:rPr>
        <w:t>річних</w:t>
      </w:r>
      <w:proofErr w:type="spellEnd"/>
      <w:r w:rsidRPr="00145FC4">
        <w:rPr>
          <w:sz w:val="28"/>
          <w:szCs w:val="28"/>
          <w:lang w:eastAsia="en-US"/>
        </w:rPr>
        <w:t xml:space="preserve"> </w:t>
      </w:r>
      <w:proofErr w:type="spellStart"/>
      <w:r w:rsidRPr="00145FC4">
        <w:rPr>
          <w:sz w:val="28"/>
          <w:szCs w:val="28"/>
          <w:lang w:eastAsia="en-US"/>
        </w:rPr>
        <w:t>від</w:t>
      </w:r>
      <w:proofErr w:type="spellEnd"/>
      <w:r w:rsidRPr="00145FC4">
        <w:rPr>
          <w:sz w:val="28"/>
          <w:szCs w:val="28"/>
          <w:lang w:eastAsia="en-US"/>
        </w:rPr>
        <w:t xml:space="preserve"> </w:t>
      </w:r>
      <w:proofErr w:type="spellStart"/>
      <w:r w:rsidRPr="00145FC4">
        <w:rPr>
          <w:sz w:val="28"/>
          <w:szCs w:val="28"/>
          <w:lang w:eastAsia="en-US"/>
        </w:rPr>
        <w:t>простроченої</w:t>
      </w:r>
      <w:proofErr w:type="spellEnd"/>
      <w:r w:rsidRPr="00145FC4">
        <w:rPr>
          <w:sz w:val="28"/>
          <w:szCs w:val="28"/>
          <w:lang w:eastAsia="en-US"/>
        </w:rPr>
        <w:t xml:space="preserve"> </w:t>
      </w:r>
      <w:proofErr w:type="spellStart"/>
      <w:r w:rsidRPr="00145FC4">
        <w:rPr>
          <w:sz w:val="28"/>
          <w:szCs w:val="28"/>
          <w:lang w:eastAsia="en-US"/>
        </w:rPr>
        <w:t>суми</w:t>
      </w:r>
      <w:proofErr w:type="spellEnd"/>
      <w:r w:rsidRPr="00145FC4">
        <w:rPr>
          <w:sz w:val="28"/>
          <w:szCs w:val="28"/>
          <w:lang w:eastAsia="en-US"/>
        </w:rPr>
        <w:t xml:space="preserve"> та </w:t>
      </w:r>
      <w:proofErr w:type="spellStart"/>
      <w:r w:rsidRPr="00145FC4">
        <w:rPr>
          <w:sz w:val="28"/>
          <w:szCs w:val="28"/>
          <w:lang w:eastAsia="en-US"/>
        </w:rPr>
        <w:t>інфляційні</w:t>
      </w:r>
      <w:proofErr w:type="spellEnd"/>
      <w:r w:rsidRPr="00145FC4">
        <w:rPr>
          <w:sz w:val="28"/>
          <w:szCs w:val="28"/>
          <w:lang w:eastAsia="en-US"/>
        </w:rPr>
        <w:t xml:space="preserve"> </w:t>
      </w:r>
      <w:proofErr w:type="spellStart"/>
      <w:r w:rsidRPr="00145FC4">
        <w:rPr>
          <w:sz w:val="28"/>
          <w:szCs w:val="28"/>
          <w:lang w:eastAsia="en-US"/>
        </w:rPr>
        <w:t>витрати</w:t>
      </w:r>
      <w:proofErr w:type="spellEnd"/>
      <w:r w:rsidRPr="00145FC4">
        <w:rPr>
          <w:sz w:val="28"/>
          <w:szCs w:val="28"/>
          <w:lang w:eastAsia="en-US"/>
        </w:rPr>
        <w:t xml:space="preserve">, </w:t>
      </w:r>
      <w:proofErr w:type="spellStart"/>
      <w:r w:rsidRPr="00145FC4">
        <w:rPr>
          <w:sz w:val="28"/>
          <w:szCs w:val="28"/>
          <w:lang w:eastAsia="en-US"/>
        </w:rPr>
        <w:t>відшкодування</w:t>
      </w:r>
      <w:proofErr w:type="spellEnd"/>
      <w:r w:rsidRPr="00145FC4">
        <w:rPr>
          <w:sz w:val="28"/>
          <w:szCs w:val="28"/>
          <w:lang w:eastAsia="en-US"/>
        </w:rPr>
        <w:t xml:space="preserve"> </w:t>
      </w:r>
      <w:proofErr w:type="spellStart"/>
      <w:r w:rsidRPr="00145FC4">
        <w:rPr>
          <w:sz w:val="28"/>
          <w:szCs w:val="28"/>
          <w:lang w:eastAsia="en-US"/>
        </w:rPr>
        <w:t>шкоди</w:t>
      </w:r>
      <w:proofErr w:type="spellEnd"/>
      <w:r w:rsidRPr="00145FC4">
        <w:rPr>
          <w:sz w:val="28"/>
          <w:szCs w:val="28"/>
          <w:lang w:eastAsia="en-US"/>
        </w:rPr>
        <w:t xml:space="preserve">, у тому </w:t>
      </w:r>
      <w:proofErr w:type="spellStart"/>
      <w:r w:rsidRPr="00145FC4">
        <w:rPr>
          <w:sz w:val="28"/>
          <w:szCs w:val="28"/>
          <w:lang w:eastAsia="en-US"/>
        </w:rPr>
        <w:t>числі</w:t>
      </w:r>
      <w:proofErr w:type="spellEnd"/>
      <w:r w:rsidRPr="00145FC4">
        <w:rPr>
          <w:sz w:val="28"/>
          <w:szCs w:val="28"/>
          <w:lang w:eastAsia="en-US"/>
        </w:rPr>
        <w:t xml:space="preserve"> </w:t>
      </w:r>
      <w:proofErr w:type="spellStart"/>
      <w:r w:rsidRPr="00145FC4">
        <w:rPr>
          <w:sz w:val="28"/>
          <w:szCs w:val="28"/>
          <w:lang w:eastAsia="en-US"/>
        </w:rPr>
        <w:t>відшкодування</w:t>
      </w:r>
      <w:proofErr w:type="spellEnd"/>
      <w:r w:rsidRPr="00145FC4">
        <w:rPr>
          <w:sz w:val="28"/>
          <w:szCs w:val="28"/>
          <w:lang w:eastAsia="en-US"/>
        </w:rPr>
        <w:t xml:space="preserve"> </w:t>
      </w:r>
      <w:proofErr w:type="spellStart"/>
      <w:r w:rsidRPr="00145FC4">
        <w:rPr>
          <w:sz w:val="28"/>
          <w:szCs w:val="28"/>
          <w:lang w:eastAsia="en-US"/>
        </w:rPr>
        <w:t>упущеної</w:t>
      </w:r>
      <w:proofErr w:type="spellEnd"/>
      <w:r w:rsidRPr="00145FC4">
        <w:rPr>
          <w:sz w:val="28"/>
          <w:szCs w:val="28"/>
          <w:lang w:eastAsia="en-US"/>
        </w:rPr>
        <w:t xml:space="preserve"> </w:t>
      </w:r>
      <w:proofErr w:type="spellStart"/>
      <w:r w:rsidRPr="00145FC4">
        <w:rPr>
          <w:sz w:val="28"/>
          <w:szCs w:val="28"/>
          <w:lang w:eastAsia="en-US"/>
        </w:rPr>
        <w:t>вигоди</w:t>
      </w:r>
      <w:proofErr w:type="spellEnd"/>
      <w:r w:rsidRPr="00145FC4">
        <w:rPr>
          <w:sz w:val="28"/>
          <w:szCs w:val="28"/>
          <w:lang w:eastAsia="en-US"/>
        </w:rPr>
        <w:t xml:space="preserve"> за </w:t>
      </w:r>
      <w:proofErr w:type="spellStart"/>
      <w:r w:rsidRPr="00145FC4">
        <w:rPr>
          <w:sz w:val="28"/>
          <w:szCs w:val="28"/>
          <w:lang w:eastAsia="en-US"/>
        </w:rPr>
        <w:t>рішеннями</w:t>
      </w:r>
      <w:proofErr w:type="spellEnd"/>
      <w:r w:rsidRPr="00145FC4">
        <w:rPr>
          <w:sz w:val="28"/>
          <w:szCs w:val="28"/>
          <w:lang w:eastAsia="en-US"/>
        </w:rPr>
        <w:t xml:space="preserve"> </w:t>
      </w:r>
      <w:proofErr w:type="spellStart"/>
      <w:r w:rsidRPr="00145FC4">
        <w:rPr>
          <w:sz w:val="28"/>
          <w:szCs w:val="28"/>
          <w:lang w:eastAsia="en-US"/>
        </w:rPr>
        <w:t>міжнародних</w:t>
      </w:r>
      <w:proofErr w:type="spellEnd"/>
      <w:r w:rsidRPr="00145FC4">
        <w:rPr>
          <w:sz w:val="28"/>
          <w:szCs w:val="28"/>
          <w:lang w:eastAsia="en-US"/>
        </w:rPr>
        <w:t xml:space="preserve"> </w:t>
      </w:r>
      <w:proofErr w:type="spellStart"/>
      <w:r w:rsidRPr="00145FC4">
        <w:rPr>
          <w:sz w:val="28"/>
          <w:szCs w:val="28"/>
          <w:lang w:eastAsia="en-US"/>
        </w:rPr>
        <w:t>комерційних</w:t>
      </w:r>
      <w:proofErr w:type="spellEnd"/>
      <w:r w:rsidRPr="00145FC4">
        <w:rPr>
          <w:sz w:val="28"/>
          <w:szCs w:val="28"/>
          <w:lang w:eastAsia="en-US"/>
        </w:rPr>
        <w:t xml:space="preserve"> та </w:t>
      </w:r>
      <w:proofErr w:type="spellStart"/>
      <w:r w:rsidRPr="00145FC4">
        <w:rPr>
          <w:sz w:val="28"/>
          <w:szCs w:val="28"/>
          <w:lang w:eastAsia="en-US"/>
        </w:rPr>
        <w:t>інвестиційних</w:t>
      </w:r>
      <w:proofErr w:type="spellEnd"/>
      <w:r w:rsidRPr="00145FC4">
        <w:rPr>
          <w:sz w:val="28"/>
          <w:szCs w:val="28"/>
          <w:lang w:eastAsia="en-US"/>
        </w:rPr>
        <w:t xml:space="preserve"> </w:t>
      </w:r>
      <w:proofErr w:type="spellStart"/>
      <w:r w:rsidRPr="00145FC4">
        <w:rPr>
          <w:sz w:val="28"/>
          <w:szCs w:val="28"/>
          <w:lang w:eastAsia="en-US"/>
        </w:rPr>
        <w:t>арбітражів</w:t>
      </w:r>
      <w:proofErr w:type="spellEnd"/>
      <w:r w:rsidRPr="00145FC4">
        <w:rPr>
          <w:sz w:val="28"/>
          <w:szCs w:val="28"/>
          <w:lang w:eastAsia="en-US"/>
        </w:rPr>
        <w:t xml:space="preserve"> </w:t>
      </w:r>
      <w:proofErr w:type="spellStart"/>
      <w:r w:rsidRPr="00145FC4">
        <w:rPr>
          <w:sz w:val="28"/>
          <w:szCs w:val="28"/>
          <w:lang w:eastAsia="en-US"/>
        </w:rPr>
        <w:t>або</w:t>
      </w:r>
      <w:proofErr w:type="spellEnd"/>
      <w:r w:rsidRPr="00145FC4">
        <w:rPr>
          <w:sz w:val="28"/>
          <w:szCs w:val="28"/>
          <w:lang w:eastAsia="en-US"/>
        </w:rPr>
        <w:t xml:space="preserve"> </w:t>
      </w:r>
      <w:proofErr w:type="spellStart"/>
      <w:r w:rsidRPr="00145FC4">
        <w:rPr>
          <w:sz w:val="28"/>
          <w:szCs w:val="28"/>
          <w:lang w:eastAsia="en-US"/>
        </w:rPr>
        <w:t>іноземних</w:t>
      </w:r>
      <w:proofErr w:type="spellEnd"/>
      <w:r w:rsidRPr="00145FC4">
        <w:rPr>
          <w:sz w:val="28"/>
          <w:szCs w:val="28"/>
          <w:lang w:eastAsia="en-US"/>
        </w:rPr>
        <w:t xml:space="preserve"> </w:t>
      </w:r>
      <w:proofErr w:type="spellStart"/>
      <w:r w:rsidRPr="00145FC4">
        <w:rPr>
          <w:sz w:val="28"/>
          <w:szCs w:val="28"/>
          <w:lang w:eastAsia="en-US"/>
        </w:rPr>
        <w:t>судів</w:t>
      </w:r>
      <w:proofErr w:type="spellEnd"/>
      <w:r w:rsidRPr="00145FC4">
        <w:rPr>
          <w:sz w:val="28"/>
          <w:szCs w:val="28"/>
          <w:lang w:eastAsia="en-US"/>
        </w:rPr>
        <w:t xml:space="preserve">, </w:t>
      </w:r>
      <w:proofErr w:type="spellStart"/>
      <w:r w:rsidRPr="00145FC4">
        <w:rPr>
          <w:sz w:val="28"/>
          <w:szCs w:val="28"/>
          <w:lang w:eastAsia="en-US"/>
        </w:rPr>
        <w:t>що</w:t>
      </w:r>
      <w:proofErr w:type="spellEnd"/>
      <w:r w:rsidRPr="00145FC4">
        <w:rPr>
          <w:sz w:val="28"/>
          <w:szCs w:val="28"/>
          <w:lang w:eastAsia="en-US"/>
        </w:rPr>
        <w:t xml:space="preserve"> </w:t>
      </w:r>
      <w:proofErr w:type="spellStart"/>
      <w:r w:rsidRPr="00145FC4">
        <w:rPr>
          <w:sz w:val="28"/>
          <w:szCs w:val="28"/>
          <w:lang w:eastAsia="en-US"/>
        </w:rPr>
        <w:t>отримані</w:t>
      </w:r>
      <w:proofErr w:type="spellEnd"/>
      <w:r w:rsidRPr="00145FC4">
        <w:rPr>
          <w:sz w:val="28"/>
          <w:szCs w:val="28"/>
          <w:lang w:eastAsia="en-US"/>
        </w:rPr>
        <w:t xml:space="preserve"> </w:t>
      </w:r>
      <w:proofErr w:type="spellStart"/>
      <w:r w:rsidRPr="00145FC4">
        <w:rPr>
          <w:sz w:val="28"/>
          <w:szCs w:val="28"/>
          <w:lang w:eastAsia="en-US"/>
        </w:rPr>
        <w:t>платником</w:t>
      </w:r>
      <w:proofErr w:type="spellEnd"/>
      <w:r w:rsidRPr="00145FC4">
        <w:rPr>
          <w:sz w:val="28"/>
          <w:szCs w:val="28"/>
          <w:lang w:eastAsia="en-US"/>
        </w:rPr>
        <w:t xml:space="preserve"> </w:t>
      </w:r>
      <w:proofErr w:type="spellStart"/>
      <w:r w:rsidRPr="00145FC4">
        <w:rPr>
          <w:sz w:val="28"/>
          <w:szCs w:val="28"/>
          <w:lang w:eastAsia="en-US"/>
        </w:rPr>
        <w:t>податку</w:t>
      </w:r>
      <w:proofErr w:type="spellEnd"/>
      <w:r w:rsidRPr="00145FC4">
        <w:rPr>
          <w:sz w:val="28"/>
          <w:szCs w:val="28"/>
          <w:lang w:eastAsia="en-US"/>
        </w:rPr>
        <w:t xml:space="preserve"> </w:t>
      </w:r>
      <w:proofErr w:type="spellStart"/>
      <w:r w:rsidRPr="00145FC4">
        <w:rPr>
          <w:sz w:val="28"/>
          <w:szCs w:val="28"/>
          <w:lang w:eastAsia="en-US"/>
        </w:rPr>
        <w:t>внаслідок</w:t>
      </w:r>
      <w:proofErr w:type="spellEnd"/>
      <w:r w:rsidRPr="00145FC4">
        <w:rPr>
          <w:sz w:val="28"/>
          <w:szCs w:val="28"/>
          <w:lang w:eastAsia="en-US"/>
        </w:rPr>
        <w:t xml:space="preserve"> </w:t>
      </w:r>
      <w:proofErr w:type="spellStart"/>
      <w:r w:rsidRPr="00145FC4">
        <w:rPr>
          <w:sz w:val="28"/>
          <w:szCs w:val="28"/>
          <w:lang w:eastAsia="en-US"/>
        </w:rPr>
        <w:t>невиконання</w:t>
      </w:r>
      <w:proofErr w:type="spellEnd"/>
      <w:r w:rsidRPr="00145FC4">
        <w:rPr>
          <w:sz w:val="28"/>
          <w:szCs w:val="28"/>
          <w:lang w:eastAsia="en-US"/>
        </w:rPr>
        <w:t xml:space="preserve"> </w:t>
      </w:r>
      <w:proofErr w:type="spellStart"/>
      <w:r w:rsidRPr="00145FC4">
        <w:rPr>
          <w:sz w:val="28"/>
          <w:szCs w:val="28"/>
          <w:lang w:eastAsia="en-US"/>
        </w:rPr>
        <w:t>або</w:t>
      </w:r>
      <w:proofErr w:type="spellEnd"/>
      <w:r w:rsidRPr="00145FC4">
        <w:rPr>
          <w:sz w:val="28"/>
          <w:szCs w:val="28"/>
          <w:lang w:eastAsia="en-US"/>
        </w:rPr>
        <w:t xml:space="preserve"> </w:t>
      </w:r>
      <w:proofErr w:type="spellStart"/>
      <w:r w:rsidRPr="00145FC4">
        <w:rPr>
          <w:sz w:val="28"/>
          <w:szCs w:val="28"/>
          <w:lang w:eastAsia="en-US"/>
        </w:rPr>
        <w:t>неналежного</w:t>
      </w:r>
      <w:proofErr w:type="spellEnd"/>
      <w:r w:rsidRPr="00145FC4">
        <w:rPr>
          <w:sz w:val="28"/>
          <w:szCs w:val="28"/>
          <w:lang w:eastAsia="en-US"/>
        </w:rPr>
        <w:t xml:space="preserve"> </w:t>
      </w:r>
      <w:proofErr w:type="spellStart"/>
      <w:r w:rsidRPr="00145FC4">
        <w:rPr>
          <w:sz w:val="28"/>
          <w:szCs w:val="28"/>
          <w:lang w:eastAsia="en-US"/>
        </w:rPr>
        <w:t>виконання</w:t>
      </w:r>
      <w:proofErr w:type="spellEnd"/>
      <w:r w:rsidRPr="00145FC4">
        <w:rPr>
          <w:sz w:val="28"/>
          <w:szCs w:val="28"/>
          <w:lang w:eastAsia="en-US"/>
        </w:rPr>
        <w:t xml:space="preserve"> </w:t>
      </w:r>
      <w:proofErr w:type="spellStart"/>
      <w:r w:rsidRPr="00145FC4">
        <w:rPr>
          <w:sz w:val="28"/>
          <w:szCs w:val="28"/>
          <w:lang w:eastAsia="en-US"/>
        </w:rPr>
        <w:t>договірних</w:t>
      </w:r>
      <w:proofErr w:type="spellEnd"/>
      <w:r w:rsidRPr="00145FC4">
        <w:rPr>
          <w:sz w:val="28"/>
          <w:szCs w:val="28"/>
          <w:lang w:eastAsia="en-US"/>
        </w:rPr>
        <w:t xml:space="preserve"> </w:t>
      </w:r>
      <w:proofErr w:type="spellStart"/>
      <w:r w:rsidRPr="00145FC4">
        <w:rPr>
          <w:sz w:val="28"/>
          <w:szCs w:val="28"/>
          <w:lang w:eastAsia="en-US"/>
        </w:rPr>
        <w:t>зобов'язань</w:t>
      </w:r>
      <w:proofErr w:type="spellEnd"/>
      <w:r w:rsidRPr="00145FC4">
        <w:rPr>
          <w:sz w:val="28"/>
          <w:szCs w:val="28"/>
          <w:lang w:eastAsia="en-US"/>
        </w:rPr>
        <w:t>.</w:t>
      </w:r>
    </w:p>
    <w:p w:rsidR="00086657" w:rsidRPr="00145FC4" w:rsidRDefault="00086657" w:rsidP="00145FC4">
      <w:pPr>
        <w:ind w:right="-284" w:firstLine="567"/>
        <w:jc w:val="both"/>
        <w:rPr>
          <w:rFonts w:eastAsia="Times New Roman"/>
          <w:sz w:val="28"/>
          <w:szCs w:val="28"/>
        </w:rPr>
      </w:pPr>
      <w:r w:rsidRPr="00145FC4">
        <w:rPr>
          <w:sz w:val="28"/>
          <w:szCs w:val="28"/>
        </w:rPr>
        <w:lastRenderedPageBreak/>
        <w:t xml:space="preserve">В той же час </w:t>
      </w:r>
      <w:proofErr w:type="spellStart"/>
      <w:r w:rsidRPr="00145FC4">
        <w:rPr>
          <w:sz w:val="28"/>
          <w:szCs w:val="28"/>
        </w:rPr>
        <w:t>звернення</w:t>
      </w:r>
      <w:proofErr w:type="spellEnd"/>
      <w:r w:rsidRPr="00145FC4">
        <w:rPr>
          <w:sz w:val="28"/>
          <w:szCs w:val="28"/>
        </w:rPr>
        <w:t xml:space="preserve"> не </w:t>
      </w:r>
      <w:proofErr w:type="spellStart"/>
      <w:r w:rsidRPr="00145FC4">
        <w:rPr>
          <w:sz w:val="28"/>
          <w:szCs w:val="28"/>
        </w:rPr>
        <w:t>містить</w:t>
      </w:r>
      <w:proofErr w:type="spellEnd"/>
      <w:r w:rsidRPr="00145FC4">
        <w:rPr>
          <w:sz w:val="28"/>
          <w:szCs w:val="28"/>
        </w:rPr>
        <w:t xml:space="preserve"> </w:t>
      </w:r>
      <w:proofErr w:type="spellStart"/>
      <w:r w:rsidRPr="00145FC4">
        <w:rPr>
          <w:sz w:val="28"/>
          <w:szCs w:val="28"/>
        </w:rPr>
        <w:t>достатньої</w:t>
      </w:r>
      <w:proofErr w:type="spellEnd"/>
      <w:r w:rsidRPr="00145FC4">
        <w:rPr>
          <w:sz w:val="28"/>
          <w:szCs w:val="28"/>
        </w:rPr>
        <w:t xml:space="preserve"> </w:t>
      </w:r>
      <w:proofErr w:type="spellStart"/>
      <w:r w:rsidRPr="00145FC4">
        <w:rPr>
          <w:sz w:val="28"/>
          <w:szCs w:val="28"/>
        </w:rPr>
        <w:t>інформації</w:t>
      </w:r>
      <w:proofErr w:type="spellEnd"/>
      <w:r w:rsidRPr="00145FC4">
        <w:rPr>
          <w:sz w:val="28"/>
          <w:szCs w:val="28"/>
        </w:rPr>
        <w:t xml:space="preserve"> для </w:t>
      </w:r>
      <w:proofErr w:type="spellStart"/>
      <w:r w:rsidRPr="00145FC4">
        <w:rPr>
          <w:sz w:val="28"/>
          <w:szCs w:val="28"/>
        </w:rPr>
        <w:t>однозначної</w:t>
      </w:r>
      <w:proofErr w:type="spellEnd"/>
      <w:r w:rsidRPr="00145FC4">
        <w:rPr>
          <w:sz w:val="28"/>
          <w:szCs w:val="28"/>
        </w:rPr>
        <w:t xml:space="preserve"> </w:t>
      </w:r>
      <w:proofErr w:type="spellStart"/>
      <w:r w:rsidRPr="00145FC4">
        <w:rPr>
          <w:sz w:val="28"/>
          <w:szCs w:val="28"/>
        </w:rPr>
        <w:t>ідентифікації</w:t>
      </w:r>
      <w:proofErr w:type="spellEnd"/>
      <w:r w:rsidRPr="00145FC4">
        <w:rPr>
          <w:sz w:val="28"/>
          <w:szCs w:val="28"/>
        </w:rPr>
        <w:t xml:space="preserve"> </w:t>
      </w:r>
      <w:proofErr w:type="spellStart"/>
      <w:r w:rsidRPr="00145FC4">
        <w:rPr>
          <w:sz w:val="28"/>
          <w:szCs w:val="28"/>
        </w:rPr>
        <w:t>суті</w:t>
      </w:r>
      <w:proofErr w:type="spellEnd"/>
      <w:r w:rsidRPr="00145FC4">
        <w:rPr>
          <w:sz w:val="28"/>
          <w:szCs w:val="28"/>
        </w:rPr>
        <w:t xml:space="preserve"> </w:t>
      </w:r>
      <w:proofErr w:type="spellStart"/>
      <w:r w:rsidRPr="00145FC4">
        <w:rPr>
          <w:sz w:val="28"/>
          <w:szCs w:val="28"/>
        </w:rPr>
        <w:t>операцій</w:t>
      </w:r>
      <w:proofErr w:type="spellEnd"/>
      <w:r w:rsidRPr="00145FC4">
        <w:rPr>
          <w:sz w:val="28"/>
          <w:szCs w:val="28"/>
        </w:rPr>
        <w:t xml:space="preserve">, </w:t>
      </w:r>
      <w:proofErr w:type="spellStart"/>
      <w:r w:rsidRPr="00145FC4">
        <w:rPr>
          <w:sz w:val="28"/>
          <w:szCs w:val="28"/>
        </w:rPr>
        <w:t>що</w:t>
      </w:r>
      <w:proofErr w:type="spellEnd"/>
      <w:r w:rsidRPr="00145FC4">
        <w:rPr>
          <w:sz w:val="28"/>
          <w:szCs w:val="28"/>
        </w:rPr>
        <w:t xml:space="preserve"> </w:t>
      </w:r>
      <w:proofErr w:type="spellStart"/>
      <w:r w:rsidRPr="00145FC4">
        <w:rPr>
          <w:sz w:val="28"/>
          <w:szCs w:val="28"/>
        </w:rPr>
        <w:t>здійснюються</w:t>
      </w:r>
      <w:proofErr w:type="spellEnd"/>
      <w:r w:rsidRPr="00145FC4">
        <w:rPr>
          <w:sz w:val="28"/>
          <w:szCs w:val="28"/>
        </w:rPr>
        <w:t xml:space="preserve"> </w:t>
      </w:r>
      <w:proofErr w:type="spellStart"/>
      <w:r w:rsidRPr="00145FC4">
        <w:rPr>
          <w:sz w:val="28"/>
          <w:szCs w:val="28"/>
        </w:rPr>
        <w:t>платником</w:t>
      </w:r>
      <w:proofErr w:type="spellEnd"/>
      <w:r w:rsidRPr="00145FC4">
        <w:rPr>
          <w:sz w:val="28"/>
          <w:szCs w:val="28"/>
        </w:rPr>
        <w:t xml:space="preserve"> </w:t>
      </w:r>
      <w:proofErr w:type="spellStart"/>
      <w:r w:rsidRPr="00145FC4">
        <w:rPr>
          <w:sz w:val="28"/>
          <w:szCs w:val="28"/>
        </w:rPr>
        <w:t>податку</w:t>
      </w:r>
      <w:proofErr w:type="spellEnd"/>
      <w:r w:rsidRPr="00145FC4">
        <w:rPr>
          <w:sz w:val="28"/>
          <w:szCs w:val="28"/>
        </w:rPr>
        <w:t xml:space="preserve">. Так, у </w:t>
      </w:r>
      <w:proofErr w:type="spellStart"/>
      <w:r w:rsidRPr="00145FC4">
        <w:rPr>
          <w:sz w:val="28"/>
          <w:szCs w:val="28"/>
        </w:rPr>
        <w:t>зверненні</w:t>
      </w:r>
      <w:proofErr w:type="spellEnd"/>
      <w:r w:rsidRPr="00145FC4">
        <w:rPr>
          <w:sz w:val="28"/>
          <w:szCs w:val="28"/>
        </w:rPr>
        <w:t xml:space="preserve"> не </w:t>
      </w:r>
      <w:proofErr w:type="spellStart"/>
      <w:r w:rsidRPr="00145FC4">
        <w:rPr>
          <w:sz w:val="28"/>
          <w:szCs w:val="28"/>
        </w:rPr>
        <w:t>зазначено</w:t>
      </w:r>
      <w:proofErr w:type="spellEnd"/>
      <w:r w:rsidRPr="00145FC4">
        <w:rPr>
          <w:sz w:val="28"/>
          <w:szCs w:val="28"/>
        </w:rPr>
        <w:t xml:space="preserve">, в межах </w:t>
      </w:r>
      <w:proofErr w:type="spellStart"/>
      <w:r w:rsidRPr="00145FC4">
        <w:rPr>
          <w:sz w:val="28"/>
          <w:szCs w:val="28"/>
        </w:rPr>
        <w:t>надання</w:t>
      </w:r>
      <w:proofErr w:type="spellEnd"/>
      <w:r w:rsidRPr="00145FC4">
        <w:rPr>
          <w:sz w:val="28"/>
          <w:szCs w:val="28"/>
        </w:rPr>
        <w:t xml:space="preserve"> </w:t>
      </w:r>
      <w:proofErr w:type="spellStart"/>
      <w:r w:rsidRPr="00145FC4">
        <w:rPr>
          <w:sz w:val="28"/>
          <w:szCs w:val="28"/>
        </w:rPr>
        <w:t>яких</w:t>
      </w:r>
      <w:proofErr w:type="spellEnd"/>
      <w:r w:rsidRPr="00145FC4">
        <w:rPr>
          <w:sz w:val="28"/>
          <w:szCs w:val="28"/>
        </w:rPr>
        <w:t xml:space="preserve"> </w:t>
      </w:r>
      <w:proofErr w:type="spellStart"/>
      <w:r w:rsidRPr="00145FC4">
        <w:rPr>
          <w:sz w:val="28"/>
          <w:szCs w:val="28"/>
        </w:rPr>
        <w:t>послуг</w:t>
      </w:r>
      <w:proofErr w:type="spellEnd"/>
      <w:r w:rsidRPr="00145FC4">
        <w:rPr>
          <w:sz w:val="28"/>
          <w:szCs w:val="28"/>
        </w:rPr>
        <w:t xml:space="preserve"> </w:t>
      </w:r>
      <w:proofErr w:type="spellStart"/>
      <w:r w:rsidRPr="00145FC4">
        <w:rPr>
          <w:sz w:val="28"/>
          <w:szCs w:val="28"/>
          <w:lang w:eastAsia="en-US"/>
        </w:rPr>
        <w:t>підприємством</w:t>
      </w:r>
      <w:proofErr w:type="spellEnd"/>
      <w:r w:rsidRPr="00145FC4">
        <w:rPr>
          <w:sz w:val="28"/>
          <w:szCs w:val="28"/>
          <w:lang w:eastAsia="en-US"/>
        </w:rPr>
        <w:t xml:space="preserve"> </w:t>
      </w:r>
      <w:proofErr w:type="spellStart"/>
      <w:r w:rsidRPr="00145FC4">
        <w:rPr>
          <w:sz w:val="28"/>
          <w:szCs w:val="28"/>
          <w:lang w:eastAsia="en-US"/>
        </w:rPr>
        <w:t>перераховуються</w:t>
      </w:r>
      <w:proofErr w:type="spellEnd"/>
      <w:r w:rsidRPr="00145FC4">
        <w:rPr>
          <w:sz w:val="28"/>
          <w:szCs w:val="28"/>
          <w:lang w:eastAsia="en-US"/>
        </w:rPr>
        <w:t xml:space="preserve"> банку </w:t>
      </w:r>
      <w:proofErr w:type="spellStart"/>
      <w:r w:rsidRPr="00145FC4">
        <w:rPr>
          <w:sz w:val="28"/>
          <w:szCs w:val="28"/>
          <w:lang w:eastAsia="en-US"/>
        </w:rPr>
        <w:t>кошти</w:t>
      </w:r>
      <w:proofErr w:type="spellEnd"/>
      <w:r w:rsidRPr="00145FC4">
        <w:rPr>
          <w:sz w:val="28"/>
          <w:szCs w:val="28"/>
          <w:lang w:eastAsia="en-US"/>
        </w:rPr>
        <w:t xml:space="preserve">, </w:t>
      </w:r>
      <w:proofErr w:type="spellStart"/>
      <w:r w:rsidRPr="00145FC4">
        <w:rPr>
          <w:sz w:val="28"/>
          <w:szCs w:val="28"/>
          <w:lang w:eastAsia="en-US"/>
        </w:rPr>
        <w:t>що</w:t>
      </w:r>
      <w:proofErr w:type="spellEnd"/>
      <w:r w:rsidRPr="00145FC4">
        <w:rPr>
          <w:sz w:val="28"/>
          <w:szCs w:val="28"/>
          <w:lang w:eastAsia="en-US"/>
        </w:rPr>
        <w:t xml:space="preserve"> </w:t>
      </w:r>
      <w:proofErr w:type="spellStart"/>
      <w:r w:rsidRPr="00145FC4">
        <w:rPr>
          <w:sz w:val="28"/>
          <w:szCs w:val="28"/>
          <w:lang w:eastAsia="en-US"/>
        </w:rPr>
        <w:t>надалі</w:t>
      </w:r>
      <w:proofErr w:type="spellEnd"/>
      <w:r w:rsidRPr="00145FC4">
        <w:rPr>
          <w:sz w:val="28"/>
          <w:szCs w:val="28"/>
          <w:lang w:eastAsia="en-US"/>
        </w:rPr>
        <w:t xml:space="preserve"> </w:t>
      </w:r>
      <w:proofErr w:type="spellStart"/>
      <w:r w:rsidRPr="00145FC4">
        <w:rPr>
          <w:sz w:val="28"/>
          <w:szCs w:val="28"/>
          <w:lang w:eastAsia="en-US"/>
        </w:rPr>
        <w:t>виплачуються</w:t>
      </w:r>
      <w:proofErr w:type="spellEnd"/>
      <w:r w:rsidRPr="00145FC4">
        <w:rPr>
          <w:sz w:val="28"/>
          <w:szCs w:val="28"/>
          <w:lang w:eastAsia="en-US"/>
        </w:rPr>
        <w:t xml:space="preserve"> </w:t>
      </w:r>
      <w:proofErr w:type="gramStart"/>
      <w:r w:rsidRPr="00145FC4">
        <w:rPr>
          <w:sz w:val="28"/>
          <w:szCs w:val="28"/>
          <w:lang w:eastAsia="en-US"/>
        </w:rPr>
        <w:t xml:space="preserve">банком  </w:t>
      </w:r>
      <w:proofErr w:type="spellStart"/>
      <w:r w:rsidRPr="00145FC4">
        <w:rPr>
          <w:sz w:val="28"/>
          <w:szCs w:val="28"/>
          <w:lang w:eastAsia="en-US"/>
        </w:rPr>
        <w:t>фізичним</w:t>
      </w:r>
      <w:proofErr w:type="spellEnd"/>
      <w:proofErr w:type="gramEnd"/>
      <w:r w:rsidRPr="00145FC4">
        <w:rPr>
          <w:sz w:val="28"/>
          <w:szCs w:val="28"/>
          <w:lang w:eastAsia="en-US"/>
        </w:rPr>
        <w:t xml:space="preserve"> особам у </w:t>
      </w:r>
      <w:proofErr w:type="spellStart"/>
      <w:r w:rsidRPr="00145FC4">
        <w:rPr>
          <w:sz w:val="28"/>
          <w:szCs w:val="28"/>
          <w:lang w:eastAsia="en-US"/>
        </w:rPr>
        <w:t>вигляді</w:t>
      </w:r>
      <w:proofErr w:type="spellEnd"/>
      <w:r w:rsidRPr="00145FC4">
        <w:rPr>
          <w:sz w:val="28"/>
          <w:szCs w:val="28"/>
          <w:lang w:eastAsia="en-US"/>
        </w:rPr>
        <w:t xml:space="preserve"> </w:t>
      </w:r>
      <w:proofErr w:type="spellStart"/>
      <w:r w:rsidRPr="00145FC4">
        <w:rPr>
          <w:sz w:val="28"/>
          <w:szCs w:val="28"/>
          <w:lang w:eastAsia="en-US"/>
        </w:rPr>
        <w:t>кешбеку</w:t>
      </w:r>
      <w:proofErr w:type="spellEnd"/>
      <w:r w:rsidRPr="00145FC4">
        <w:rPr>
          <w:sz w:val="28"/>
          <w:szCs w:val="28"/>
          <w:lang w:eastAsia="en-US"/>
        </w:rPr>
        <w:t xml:space="preserve">, та кому </w:t>
      </w:r>
      <w:proofErr w:type="spellStart"/>
      <w:r w:rsidRPr="00145FC4">
        <w:rPr>
          <w:sz w:val="28"/>
          <w:szCs w:val="28"/>
          <w:lang w:eastAsia="en-US"/>
        </w:rPr>
        <w:t>такі</w:t>
      </w:r>
      <w:proofErr w:type="spellEnd"/>
      <w:r w:rsidRPr="00145FC4">
        <w:rPr>
          <w:sz w:val="28"/>
          <w:szCs w:val="28"/>
          <w:lang w:eastAsia="en-US"/>
        </w:rPr>
        <w:t xml:space="preserve"> </w:t>
      </w:r>
      <w:proofErr w:type="spellStart"/>
      <w:r w:rsidRPr="00145FC4">
        <w:rPr>
          <w:sz w:val="28"/>
          <w:szCs w:val="28"/>
          <w:lang w:eastAsia="en-US"/>
        </w:rPr>
        <w:t>послуги</w:t>
      </w:r>
      <w:proofErr w:type="spellEnd"/>
      <w:r w:rsidRPr="00145FC4">
        <w:rPr>
          <w:sz w:val="28"/>
          <w:szCs w:val="28"/>
          <w:lang w:eastAsia="en-US"/>
        </w:rPr>
        <w:t xml:space="preserve"> </w:t>
      </w:r>
      <w:proofErr w:type="spellStart"/>
      <w:r w:rsidRPr="00145FC4">
        <w:rPr>
          <w:sz w:val="28"/>
          <w:szCs w:val="28"/>
          <w:lang w:eastAsia="en-US"/>
        </w:rPr>
        <w:t>підприємством</w:t>
      </w:r>
      <w:proofErr w:type="spellEnd"/>
      <w:r w:rsidRPr="00145FC4">
        <w:rPr>
          <w:sz w:val="28"/>
          <w:szCs w:val="28"/>
          <w:lang w:eastAsia="en-US"/>
        </w:rPr>
        <w:t xml:space="preserve"> </w:t>
      </w:r>
      <w:r w:rsidRPr="00145FC4">
        <w:rPr>
          <w:sz w:val="28"/>
          <w:szCs w:val="28"/>
        </w:rPr>
        <w:t xml:space="preserve"> </w:t>
      </w:r>
      <w:proofErr w:type="spellStart"/>
      <w:r w:rsidRPr="00145FC4">
        <w:rPr>
          <w:sz w:val="28"/>
          <w:szCs w:val="28"/>
        </w:rPr>
        <w:t>надаються</w:t>
      </w:r>
      <w:proofErr w:type="spellEnd"/>
      <w:r w:rsidRPr="00145FC4">
        <w:rPr>
          <w:sz w:val="28"/>
          <w:szCs w:val="28"/>
        </w:rPr>
        <w:t xml:space="preserve">  (магазинам, банку, </w:t>
      </w:r>
      <w:proofErr w:type="spellStart"/>
      <w:r w:rsidRPr="00145FC4">
        <w:rPr>
          <w:sz w:val="28"/>
          <w:szCs w:val="28"/>
        </w:rPr>
        <w:t>тощо</w:t>
      </w:r>
      <w:proofErr w:type="spellEnd"/>
      <w:r w:rsidRPr="00145FC4">
        <w:rPr>
          <w:sz w:val="28"/>
          <w:szCs w:val="28"/>
        </w:rPr>
        <w:t xml:space="preserve">), а </w:t>
      </w:r>
      <w:proofErr w:type="spellStart"/>
      <w:r w:rsidRPr="00145FC4">
        <w:rPr>
          <w:sz w:val="28"/>
          <w:szCs w:val="28"/>
        </w:rPr>
        <w:t>також</w:t>
      </w:r>
      <w:proofErr w:type="spellEnd"/>
      <w:r w:rsidRPr="00145FC4">
        <w:rPr>
          <w:sz w:val="28"/>
          <w:szCs w:val="28"/>
        </w:rPr>
        <w:t xml:space="preserve"> не </w:t>
      </w:r>
      <w:proofErr w:type="spellStart"/>
      <w:r w:rsidRPr="00145FC4">
        <w:rPr>
          <w:sz w:val="28"/>
          <w:szCs w:val="28"/>
        </w:rPr>
        <w:t>надано</w:t>
      </w:r>
      <w:proofErr w:type="spellEnd"/>
      <w:r w:rsidRPr="00145FC4">
        <w:rPr>
          <w:sz w:val="28"/>
          <w:szCs w:val="28"/>
        </w:rPr>
        <w:t xml:space="preserve"> </w:t>
      </w:r>
      <w:proofErr w:type="spellStart"/>
      <w:r w:rsidRPr="00145FC4">
        <w:rPr>
          <w:sz w:val="28"/>
          <w:szCs w:val="28"/>
        </w:rPr>
        <w:t>повну</w:t>
      </w:r>
      <w:proofErr w:type="spellEnd"/>
      <w:r w:rsidRPr="00145FC4">
        <w:rPr>
          <w:sz w:val="28"/>
          <w:szCs w:val="28"/>
        </w:rPr>
        <w:t xml:space="preserve"> </w:t>
      </w:r>
      <w:proofErr w:type="spellStart"/>
      <w:r w:rsidRPr="00145FC4">
        <w:rPr>
          <w:sz w:val="28"/>
          <w:szCs w:val="28"/>
        </w:rPr>
        <w:t>деталізацію</w:t>
      </w:r>
      <w:proofErr w:type="spellEnd"/>
      <w:r w:rsidRPr="00145FC4">
        <w:rPr>
          <w:sz w:val="28"/>
          <w:szCs w:val="28"/>
        </w:rPr>
        <w:t xml:space="preserve"> </w:t>
      </w:r>
      <w:proofErr w:type="spellStart"/>
      <w:r w:rsidRPr="00145FC4">
        <w:rPr>
          <w:sz w:val="28"/>
          <w:szCs w:val="28"/>
        </w:rPr>
        <w:t>договірних</w:t>
      </w:r>
      <w:proofErr w:type="spellEnd"/>
      <w:r w:rsidRPr="00145FC4">
        <w:rPr>
          <w:sz w:val="28"/>
          <w:szCs w:val="28"/>
        </w:rPr>
        <w:t xml:space="preserve"> умов,  </w:t>
      </w:r>
      <w:proofErr w:type="spellStart"/>
      <w:r w:rsidRPr="00145FC4">
        <w:rPr>
          <w:sz w:val="28"/>
          <w:szCs w:val="28"/>
        </w:rPr>
        <w:t>згідно</w:t>
      </w:r>
      <w:proofErr w:type="spellEnd"/>
      <w:r w:rsidRPr="00145FC4">
        <w:rPr>
          <w:sz w:val="28"/>
          <w:szCs w:val="28"/>
        </w:rPr>
        <w:t xml:space="preserve"> з </w:t>
      </w:r>
      <w:proofErr w:type="spellStart"/>
      <w:r w:rsidRPr="00145FC4">
        <w:rPr>
          <w:sz w:val="28"/>
          <w:szCs w:val="28"/>
        </w:rPr>
        <w:t>якими</w:t>
      </w:r>
      <w:proofErr w:type="spellEnd"/>
      <w:r w:rsidRPr="00145FC4">
        <w:rPr>
          <w:sz w:val="28"/>
          <w:szCs w:val="28"/>
        </w:rPr>
        <w:t xml:space="preserve"> </w:t>
      </w:r>
      <w:proofErr w:type="spellStart"/>
      <w:r w:rsidRPr="00145FC4">
        <w:rPr>
          <w:sz w:val="28"/>
          <w:szCs w:val="28"/>
        </w:rPr>
        <w:t>такі</w:t>
      </w:r>
      <w:proofErr w:type="spellEnd"/>
      <w:r w:rsidRPr="00145FC4">
        <w:rPr>
          <w:sz w:val="28"/>
          <w:szCs w:val="28"/>
        </w:rPr>
        <w:t xml:space="preserve"> </w:t>
      </w:r>
      <w:proofErr w:type="spellStart"/>
      <w:r w:rsidRPr="00145FC4">
        <w:rPr>
          <w:sz w:val="28"/>
          <w:szCs w:val="28"/>
        </w:rPr>
        <w:t>послуги</w:t>
      </w:r>
      <w:proofErr w:type="spellEnd"/>
      <w:r w:rsidRPr="00145FC4">
        <w:rPr>
          <w:sz w:val="28"/>
          <w:szCs w:val="28"/>
        </w:rPr>
        <w:t xml:space="preserve"> </w:t>
      </w:r>
      <w:proofErr w:type="spellStart"/>
      <w:r w:rsidRPr="00145FC4">
        <w:rPr>
          <w:sz w:val="28"/>
          <w:szCs w:val="28"/>
        </w:rPr>
        <w:t>надаються</w:t>
      </w:r>
      <w:proofErr w:type="spellEnd"/>
      <w:r w:rsidRPr="00145FC4">
        <w:rPr>
          <w:sz w:val="28"/>
          <w:szCs w:val="28"/>
        </w:rPr>
        <w:t>.</w:t>
      </w:r>
    </w:p>
    <w:p w:rsidR="00086657" w:rsidRPr="00145FC4" w:rsidRDefault="00086657" w:rsidP="00145FC4">
      <w:pPr>
        <w:ind w:right="-284" w:firstLine="567"/>
        <w:jc w:val="both"/>
        <w:rPr>
          <w:sz w:val="28"/>
          <w:szCs w:val="28"/>
          <w:lang w:val="uk-UA"/>
        </w:rPr>
      </w:pPr>
      <w:r w:rsidRPr="00145FC4">
        <w:rPr>
          <w:sz w:val="28"/>
          <w:szCs w:val="28"/>
        </w:rPr>
        <w:t xml:space="preserve">Таким чином, </w:t>
      </w:r>
      <w:proofErr w:type="spellStart"/>
      <w:r w:rsidRPr="00145FC4">
        <w:rPr>
          <w:sz w:val="28"/>
          <w:szCs w:val="28"/>
        </w:rPr>
        <w:t>надання</w:t>
      </w:r>
      <w:proofErr w:type="spellEnd"/>
      <w:r w:rsidRPr="00145FC4">
        <w:rPr>
          <w:sz w:val="28"/>
          <w:szCs w:val="28"/>
        </w:rPr>
        <w:t xml:space="preserve"> </w:t>
      </w:r>
      <w:proofErr w:type="spellStart"/>
      <w:r w:rsidRPr="00145FC4">
        <w:rPr>
          <w:sz w:val="28"/>
          <w:szCs w:val="28"/>
        </w:rPr>
        <w:t>конкретних</w:t>
      </w:r>
      <w:proofErr w:type="spellEnd"/>
      <w:r w:rsidRPr="00145FC4">
        <w:rPr>
          <w:sz w:val="28"/>
          <w:szCs w:val="28"/>
        </w:rPr>
        <w:t xml:space="preserve"> </w:t>
      </w:r>
      <w:proofErr w:type="spellStart"/>
      <w:r w:rsidRPr="00145FC4">
        <w:rPr>
          <w:sz w:val="28"/>
          <w:szCs w:val="28"/>
        </w:rPr>
        <w:t>висновків</w:t>
      </w:r>
      <w:proofErr w:type="spellEnd"/>
      <w:r w:rsidRPr="00145FC4">
        <w:rPr>
          <w:sz w:val="28"/>
          <w:szCs w:val="28"/>
        </w:rPr>
        <w:t xml:space="preserve"> </w:t>
      </w:r>
      <w:proofErr w:type="spellStart"/>
      <w:r w:rsidRPr="00145FC4">
        <w:rPr>
          <w:sz w:val="28"/>
          <w:szCs w:val="28"/>
        </w:rPr>
        <w:t>щодо</w:t>
      </w:r>
      <w:proofErr w:type="spellEnd"/>
      <w:r w:rsidRPr="00145FC4">
        <w:rPr>
          <w:sz w:val="28"/>
          <w:szCs w:val="28"/>
        </w:rPr>
        <w:t xml:space="preserve"> </w:t>
      </w:r>
      <w:proofErr w:type="spellStart"/>
      <w:r w:rsidRPr="00145FC4">
        <w:rPr>
          <w:sz w:val="28"/>
          <w:szCs w:val="28"/>
        </w:rPr>
        <w:t>оподаткування</w:t>
      </w:r>
      <w:proofErr w:type="spellEnd"/>
      <w:r w:rsidRPr="00145FC4">
        <w:rPr>
          <w:sz w:val="28"/>
          <w:szCs w:val="28"/>
        </w:rPr>
        <w:t xml:space="preserve"> ПДВ </w:t>
      </w:r>
      <w:proofErr w:type="spellStart"/>
      <w:r w:rsidRPr="00145FC4">
        <w:rPr>
          <w:sz w:val="28"/>
          <w:szCs w:val="28"/>
        </w:rPr>
        <w:t>операцій</w:t>
      </w:r>
      <w:proofErr w:type="spellEnd"/>
      <w:r w:rsidRPr="00145FC4">
        <w:rPr>
          <w:sz w:val="28"/>
          <w:szCs w:val="28"/>
        </w:rPr>
        <w:t xml:space="preserve"> з </w:t>
      </w:r>
      <w:proofErr w:type="spellStart"/>
      <w:r w:rsidRPr="00145FC4">
        <w:rPr>
          <w:sz w:val="28"/>
          <w:szCs w:val="28"/>
          <w:lang w:eastAsia="en-US"/>
        </w:rPr>
        <w:t>перерахування</w:t>
      </w:r>
      <w:proofErr w:type="spellEnd"/>
      <w:r w:rsidRPr="00145FC4">
        <w:rPr>
          <w:sz w:val="28"/>
          <w:szCs w:val="28"/>
          <w:lang w:eastAsia="en-US"/>
        </w:rPr>
        <w:t xml:space="preserve"> </w:t>
      </w:r>
      <w:proofErr w:type="spellStart"/>
      <w:r w:rsidRPr="00145FC4">
        <w:rPr>
          <w:sz w:val="28"/>
          <w:szCs w:val="28"/>
          <w:lang w:eastAsia="en-US"/>
        </w:rPr>
        <w:t>підприємством</w:t>
      </w:r>
      <w:proofErr w:type="spellEnd"/>
      <w:r w:rsidRPr="00145FC4">
        <w:rPr>
          <w:sz w:val="28"/>
          <w:szCs w:val="28"/>
          <w:lang w:eastAsia="en-US"/>
        </w:rPr>
        <w:t xml:space="preserve"> на </w:t>
      </w:r>
      <w:proofErr w:type="spellStart"/>
      <w:r w:rsidRPr="00145FC4">
        <w:rPr>
          <w:sz w:val="28"/>
          <w:szCs w:val="28"/>
          <w:lang w:eastAsia="en-US"/>
        </w:rPr>
        <w:t>рахунок</w:t>
      </w:r>
      <w:proofErr w:type="spellEnd"/>
      <w:r w:rsidRPr="00145FC4">
        <w:rPr>
          <w:sz w:val="28"/>
          <w:szCs w:val="28"/>
          <w:lang w:eastAsia="en-US"/>
        </w:rPr>
        <w:t xml:space="preserve"> банку </w:t>
      </w:r>
      <w:proofErr w:type="spellStart"/>
      <w:r w:rsidRPr="00145FC4">
        <w:rPr>
          <w:sz w:val="28"/>
          <w:szCs w:val="28"/>
          <w:lang w:eastAsia="en-US"/>
        </w:rPr>
        <w:t>коштів</w:t>
      </w:r>
      <w:proofErr w:type="spellEnd"/>
      <w:r w:rsidRPr="00145FC4">
        <w:rPr>
          <w:sz w:val="28"/>
          <w:szCs w:val="28"/>
          <w:lang w:eastAsia="en-US"/>
        </w:rPr>
        <w:t xml:space="preserve">, </w:t>
      </w:r>
      <w:proofErr w:type="spellStart"/>
      <w:r w:rsidRPr="00145FC4">
        <w:rPr>
          <w:sz w:val="28"/>
          <w:szCs w:val="28"/>
          <w:lang w:eastAsia="en-US"/>
        </w:rPr>
        <w:t>що</w:t>
      </w:r>
      <w:proofErr w:type="spellEnd"/>
      <w:r w:rsidRPr="00145FC4">
        <w:rPr>
          <w:sz w:val="28"/>
          <w:szCs w:val="28"/>
          <w:lang w:eastAsia="en-US"/>
        </w:rPr>
        <w:t xml:space="preserve"> </w:t>
      </w:r>
      <w:proofErr w:type="spellStart"/>
      <w:r w:rsidRPr="00145FC4">
        <w:rPr>
          <w:sz w:val="28"/>
          <w:szCs w:val="28"/>
          <w:lang w:eastAsia="en-US"/>
        </w:rPr>
        <w:t>надалі</w:t>
      </w:r>
      <w:proofErr w:type="spellEnd"/>
      <w:r w:rsidRPr="00145FC4">
        <w:rPr>
          <w:sz w:val="28"/>
          <w:szCs w:val="28"/>
          <w:lang w:eastAsia="en-US"/>
        </w:rPr>
        <w:t xml:space="preserve"> </w:t>
      </w:r>
      <w:proofErr w:type="spellStart"/>
      <w:r w:rsidRPr="00145FC4">
        <w:rPr>
          <w:sz w:val="28"/>
          <w:szCs w:val="28"/>
          <w:lang w:eastAsia="en-US"/>
        </w:rPr>
        <w:t>виплачуються</w:t>
      </w:r>
      <w:proofErr w:type="spellEnd"/>
      <w:r w:rsidRPr="00145FC4">
        <w:rPr>
          <w:sz w:val="28"/>
          <w:szCs w:val="28"/>
          <w:lang w:eastAsia="en-US"/>
        </w:rPr>
        <w:t xml:space="preserve"> </w:t>
      </w:r>
      <w:proofErr w:type="gramStart"/>
      <w:r w:rsidRPr="00145FC4">
        <w:rPr>
          <w:sz w:val="28"/>
          <w:szCs w:val="28"/>
          <w:lang w:eastAsia="en-US"/>
        </w:rPr>
        <w:t xml:space="preserve">банком  </w:t>
      </w:r>
      <w:proofErr w:type="spellStart"/>
      <w:r w:rsidRPr="00145FC4">
        <w:rPr>
          <w:sz w:val="28"/>
          <w:szCs w:val="28"/>
          <w:lang w:eastAsia="en-US"/>
        </w:rPr>
        <w:t>фізичним</w:t>
      </w:r>
      <w:proofErr w:type="spellEnd"/>
      <w:proofErr w:type="gramEnd"/>
      <w:r w:rsidRPr="00145FC4">
        <w:rPr>
          <w:sz w:val="28"/>
          <w:szCs w:val="28"/>
          <w:lang w:eastAsia="en-US"/>
        </w:rPr>
        <w:t xml:space="preserve"> особам у </w:t>
      </w:r>
      <w:proofErr w:type="spellStart"/>
      <w:r w:rsidRPr="00145FC4">
        <w:rPr>
          <w:sz w:val="28"/>
          <w:szCs w:val="28"/>
          <w:lang w:eastAsia="en-US"/>
        </w:rPr>
        <w:t>вигляді</w:t>
      </w:r>
      <w:proofErr w:type="spellEnd"/>
      <w:r w:rsidRPr="00145FC4">
        <w:rPr>
          <w:sz w:val="28"/>
          <w:szCs w:val="28"/>
          <w:lang w:eastAsia="en-US"/>
        </w:rPr>
        <w:t xml:space="preserve"> </w:t>
      </w:r>
      <w:proofErr w:type="spellStart"/>
      <w:r w:rsidRPr="00145FC4">
        <w:rPr>
          <w:sz w:val="28"/>
          <w:szCs w:val="28"/>
          <w:lang w:eastAsia="en-US"/>
        </w:rPr>
        <w:t>кешбеку</w:t>
      </w:r>
      <w:proofErr w:type="spellEnd"/>
      <w:r w:rsidRPr="00145FC4">
        <w:rPr>
          <w:sz w:val="28"/>
          <w:szCs w:val="28"/>
        </w:rPr>
        <w:t xml:space="preserve">,  </w:t>
      </w:r>
      <w:proofErr w:type="spellStart"/>
      <w:r w:rsidRPr="00145FC4">
        <w:rPr>
          <w:sz w:val="28"/>
          <w:szCs w:val="28"/>
        </w:rPr>
        <w:t>можливе</w:t>
      </w:r>
      <w:proofErr w:type="spellEnd"/>
      <w:r w:rsidRPr="00145FC4">
        <w:rPr>
          <w:sz w:val="28"/>
          <w:szCs w:val="28"/>
        </w:rPr>
        <w:t xml:space="preserve"> </w:t>
      </w:r>
      <w:proofErr w:type="spellStart"/>
      <w:r w:rsidRPr="00145FC4">
        <w:rPr>
          <w:sz w:val="28"/>
          <w:szCs w:val="28"/>
        </w:rPr>
        <w:t>лише</w:t>
      </w:r>
      <w:proofErr w:type="spellEnd"/>
      <w:r w:rsidRPr="00145FC4">
        <w:rPr>
          <w:sz w:val="28"/>
          <w:szCs w:val="28"/>
        </w:rPr>
        <w:t xml:space="preserve"> у </w:t>
      </w:r>
      <w:proofErr w:type="spellStart"/>
      <w:r w:rsidRPr="00145FC4">
        <w:rPr>
          <w:sz w:val="28"/>
          <w:szCs w:val="28"/>
        </w:rPr>
        <w:t>разі</w:t>
      </w:r>
      <w:proofErr w:type="spellEnd"/>
      <w:r w:rsidRPr="00145FC4">
        <w:rPr>
          <w:sz w:val="28"/>
          <w:szCs w:val="28"/>
        </w:rPr>
        <w:t xml:space="preserve"> </w:t>
      </w:r>
      <w:proofErr w:type="spellStart"/>
      <w:r w:rsidRPr="00145FC4">
        <w:rPr>
          <w:sz w:val="28"/>
          <w:szCs w:val="28"/>
        </w:rPr>
        <w:t>надання</w:t>
      </w:r>
      <w:proofErr w:type="spellEnd"/>
      <w:r w:rsidRPr="00145FC4">
        <w:rPr>
          <w:sz w:val="28"/>
          <w:szCs w:val="28"/>
        </w:rPr>
        <w:t xml:space="preserve"> </w:t>
      </w:r>
      <w:proofErr w:type="spellStart"/>
      <w:r w:rsidRPr="00145FC4">
        <w:rPr>
          <w:sz w:val="28"/>
          <w:szCs w:val="28"/>
        </w:rPr>
        <w:t>платником</w:t>
      </w:r>
      <w:proofErr w:type="spellEnd"/>
      <w:r w:rsidRPr="00145FC4">
        <w:rPr>
          <w:sz w:val="28"/>
          <w:szCs w:val="28"/>
        </w:rPr>
        <w:t xml:space="preserve"> </w:t>
      </w:r>
      <w:proofErr w:type="spellStart"/>
      <w:r w:rsidRPr="00145FC4">
        <w:rPr>
          <w:sz w:val="28"/>
          <w:szCs w:val="28"/>
        </w:rPr>
        <w:t>податку</w:t>
      </w:r>
      <w:proofErr w:type="spellEnd"/>
      <w:r w:rsidRPr="00145FC4">
        <w:rPr>
          <w:sz w:val="28"/>
          <w:szCs w:val="28"/>
        </w:rPr>
        <w:t xml:space="preserve"> </w:t>
      </w:r>
      <w:proofErr w:type="spellStart"/>
      <w:r w:rsidRPr="00145FC4">
        <w:rPr>
          <w:sz w:val="28"/>
          <w:szCs w:val="28"/>
        </w:rPr>
        <w:t>додаткової</w:t>
      </w:r>
      <w:proofErr w:type="spellEnd"/>
      <w:r w:rsidRPr="00145FC4">
        <w:rPr>
          <w:sz w:val="28"/>
          <w:szCs w:val="28"/>
        </w:rPr>
        <w:t xml:space="preserve"> </w:t>
      </w:r>
      <w:proofErr w:type="spellStart"/>
      <w:r w:rsidRPr="00145FC4">
        <w:rPr>
          <w:sz w:val="28"/>
          <w:szCs w:val="28"/>
        </w:rPr>
        <w:t>інформації</w:t>
      </w:r>
      <w:proofErr w:type="spellEnd"/>
      <w:r w:rsidRPr="00145FC4">
        <w:rPr>
          <w:sz w:val="28"/>
          <w:szCs w:val="28"/>
        </w:rPr>
        <w:t xml:space="preserve"> (у тому </w:t>
      </w:r>
      <w:proofErr w:type="spellStart"/>
      <w:r w:rsidRPr="00145FC4">
        <w:rPr>
          <w:sz w:val="28"/>
          <w:szCs w:val="28"/>
        </w:rPr>
        <w:t>числі</w:t>
      </w:r>
      <w:proofErr w:type="spellEnd"/>
      <w:r w:rsidRPr="00145FC4">
        <w:rPr>
          <w:sz w:val="28"/>
          <w:szCs w:val="28"/>
        </w:rPr>
        <w:t xml:space="preserve"> </w:t>
      </w:r>
      <w:proofErr w:type="spellStart"/>
      <w:r w:rsidRPr="00145FC4">
        <w:rPr>
          <w:sz w:val="28"/>
          <w:szCs w:val="28"/>
        </w:rPr>
        <w:t>копій</w:t>
      </w:r>
      <w:proofErr w:type="spellEnd"/>
      <w:r w:rsidRPr="00145FC4">
        <w:rPr>
          <w:sz w:val="28"/>
          <w:szCs w:val="28"/>
        </w:rPr>
        <w:t xml:space="preserve"> </w:t>
      </w:r>
      <w:proofErr w:type="spellStart"/>
      <w:r w:rsidRPr="00145FC4">
        <w:rPr>
          <w:sz w:val="28"/>
          <w:szCs w:val="28"/>
        </w:rPr>
        <w:t>документів</w:t>
      </w:r>
      <w:proofErr w:type="spellEnd"/>
      <w:r w:rsidRPr="00145FC4">
        <w:rPr>
          <w:sz w:val="28"/>
          <w:szCs w:val="28"/>
        </w:rPr>
        <w:t xml:space="preserve">, у </w:t>
      </w:r>
      <w:proofErr w:type="spellStart"/>
      <w:r w:rsidRPr="00145FC4">
        <w:rPr>
          <w:sz w:val="28"/>
          <w:szCs w:val="28"/>
        </w:rPr>
        <w:t>разі</w:t>
      </w:r>
      <w:proofErr w:type="spellEnd"/>
      <w:r w:rsidRPr="00145FC4">
        <w:rPr>
          <w:sz w:val="28"/>
          <w:szCs w:val="28"/>
        </w:rPr>
        <w:t xml:space="preserve"> </w:t>
      </w:r>
      <w:proofErr w:type="spellStart"/>
      <w:r w:rsidRPr="00145FC4">
        <w:rPr>
          <w:sz w:val="28"/>
          <w:szCs w:val="28"/>
        </w:rPr>
        <w:t>необхідності</w:t>
      </w:r>
      <w:proofErr w:type="spellEnd"/>
      <w:r w:rsidRPr="00145FC4">
        <w:rPr>
          <w:sz w:val="28"/>
          <w:szCs w:val="28"/>
        </w:rPr>
        <w:t xml:space="preserve">), </w:t>
      </w:r>
      <w:proofErr w:type="spellStart"/>
      <w:r w:rsidRPr="00145FC4">
        <w:rPr>
          <w:sz w:val="28"/>
          <w:szCs w:val="28"/>
        </w:rPr>
        <w:t>що</w:t>
      </w:r>
      <w:proofErr w:type="spellEnd"/>
      <w:r w:rsidRPr="00145FC4">
        <w:rPr>
          <w:sz w:val="28"/>
          <w:szCs w:val="28"/>
        </w:rPr>
        <w:t xml:space="preserve"> </w:t>
      </w:r>
      <w:proofErr w:type="spellStart"/>
      <w:r w:rsidRPr="00145FC4">
        <w:rPr>
          <w:sz w:val="28"/>
          <w:szCs w:val="28"/>
        </w:rPr>
        <w:t>деталізує</w:t>
      </w:r>
      <w:proofErr w:type="spellEnd"/>
      <w:r w:rsidRPr="00145FC4">
        <w:rPr>
          <w:sz w:val="28"/>
          <w:szCs w:val="28"/>
        </w:rPr>
        <w:t xml:space="preserve"> </w:t>
      </w:r>
      <w:proofErr w:type="spellStart"/>
      <w:r w:rsidRPr="00145FC4">
        <w:rPr>
          <w:sz w:val="28"/>
          <w:szCs w:val="28"/>
        </w:rPr>
        <w:t>умови</w:t>
      </w:r>
      <w:proofErr w:type="spellEnd"/>
      <w:r w:rsidRPr="00145FC4">
        <w:rPr>
          <w:sz w:val="28"/>
          <w:szCs w:val="28"/>
        </w:rPr>
        <w:t xml:space="preserve"> </w:t>
      </w:r>
      <w:proofErr w:type="spellStart"/>
      <w:r w:rsidRPr="00145FC4">
        <w:rPr>
          <w:sz w:val="28"/>
          <w:szCs w:val="28"/>
        </w:rPr>
        <w:t>здійснення</w:t>
      </w:r>
      <w:proofErr w:type="spellEnd"/>
      <w:r w:rsidRPr="00145FC4">
        <w:rPr>
          <w:sz w:val="28"/>
          <w:szCs w:val="28"/>
        </w:rPr>
        <w:t xml:space="preserve"> </w:t>
      </w:r>
      <w:proofErr w:type="spellStart"/>
      <w:r w:rsidRPr="00145FC4">
        <w:rPr>
          <w:sz w:val="28"/>
          <w:szCs w:val="28"/>
        </w:rPr>
        <w:t>операцій</w:t>
      </w:r>
      <w:proofErr w:type="spellEnd"/>
      <w:r w:rsidRPr="00145FC4">
        <w:rPr>
          <w:sz w:val="28"/>
          <w:szCs w:val="28"/>
        </w:rPr>
        <w:t xml:space="preserve"> </w:t>
      </w:r>
      <w:proofErr w:type="spellStart"/>
      <w:r w:rsidRPr="00145FC4">
        <w:rPr>
          <w:sz w:val="28"/>
          <w:szCs w:val="28"/>
        </w:rPr>
        <w:t>платником</w:t>
      </w:r>
      <w:proofErr w:type="spellEnd"/>
      <w:r w:rsidRPr="00145FC4">
        <w:rPr>
          <w:sz w:val="28"/>
          <w:szCs w:val="28"/>
        </w:rPr>
        <w:t xml:space="preserve"> </w:t>
      </w:r>
      <w:proofErr w:type="spellStart"/>
      <w:r w:rsidRPr="00145FC4">
        <w:rPr>
          <w:sz w:val="28"/>
          <w:szCs w:val="28"/>
        </w:rPr>
        <w:t>податку</w:t>
      </w:r>
      <w:proofErr w:type="spellEnd"/>
      <w:r w:rsidRPr="00145FC4">
        <w:rPr>
          <w:sz w:val="28"/>
          <w:szCs w:val="28"/>
        </w:rPr>
        <w:t>.</w:t>
      </w:r>
    </w:p>
    <w:p w:rsidR="00145FC4" w:rsidRPr="00145FC4" w:rsidRDefault="00145FC4" w:rsidP="00145FC4">
      <w:pPr>
        <w:ind w:right="-284" w:firstLine="567"/>
        <w:jc w:val="both"/>
        <w:rPr>
          <w:sz w:val="28"/>
          <w:szCs w:val="28"/>
          <w:lang w:val="uk-UA"/>
        </w:rPr>
      </w:pPr>
      <w:r w:rsidRPr="00145FC4">
        <w:rPr>
          <w:sz w:val="28"/>
          <w:szCs w:val="28"/>
          <w:lang w:val="uk-UA"/>
        </w:rPr>
        <w:t>Відповідно до п. 52.2 ст. 52 Кодексу індивідуальна податкова консультація має індивідуальний характер і може</w:t>
      </w:r>
      <w:r w:rsidRPr="00145FC4">
        <w:rPr>
          <w:sz w:val="28"/>
          <w:szCs w:val="28"/>
        </w:rPr>
        <w:t xml:space="preserve"> </w:t>
      </w:r>
      <w:r w:rsidRPr="00145FC4">
        <w:rPr>
          <w:sz w:val="28"/>
          <w:szCs w:val="28"/>
          <w:lang w:val="uk-UA"/>
        </w:rPr>
        <w:t>використовуватися</w:t>
      </w:r>
      <w:r w:rsidRPr="00145FC4">
        <w:rPr>
          <w:sz w:val="28"/>
          <w:szCs w:val="28"/>
        </w:rPr>
        <w:t xml:space="preserve"> </w:t>
      </w:r>
      <w:r w:rsidRPr="00145FC4">
        <w:rPr>
          <w:sz w:val="28"/>
          <w:szCs w:val="28"/>
          <w:lang w:val="uk-UA"/>
        </w:rPr>
        <w:t>виключно</w:t>
      </w:r>
      <w:r w:rsidRPr="00145FC4">
        <w:rPr>
          <w:sz w:val="28"/>
          <w:szCs w:val="28"/>
        </w:rPr>
        <w:t xml:space="preserve"> </w:t>
      </w:r>
      <w:r w:rsidRPr="00145FC4">
        <w:rPr>
          <w:sz w:val="28"/>
          <w:szCs w:val="28"/>
          <w:lang w:val="uk-UA"/>
        </w:rPr>
        <w:t>платником</w:t>
      </w:r>
      <w:r w:rsidRPr="00145FC4">
        <w:rPr>
          <w:sz w:val="28"/>
          <w:szCs w:val="28"/>
        </w:rPr>
        <w:t xml:space="preserve"> </w:t>
      </w:r>
      <w:r w:rsidRPr="00145FC4">
        <w:rPr>
          <w:sz w:val="28"/>
          <w:szCs w:val="28"/>
          <w:lang w:val="uk-UA"/>
        </w:rPr>
        <w:t>податків, якому</w:t>
      </w:r>
      <w:r w:rsidRPr="00145FC4">
        <w:rPr>
          <w:sz w:val="28"/>
          <w:szCs w:val="28"/>
        </w:rPr>
        <w:t xml:space="preserve"> </w:t>
      </w:r>
      <w:r w:rsidRPr="00145FC4">
        <w:rPr>
          <w:sz w:val="28"/>
          <w:szCs w:val="28"/>
          <w:lang w:val="uk-UA"/>
        </w:rPr>
        <w:t>надано</w:t>
      </w:r>
      <w:r w:rsidRPr="00145FC4">
        <w:rPr>
          <w:sz w:val="28"/>
          <w:szCs w:val="28"/>
        </w:rPr>
        <w:t xml:space="preserve"> </w:t>
      </w:r>
      <w:r w:rsidRPr="00145FC4">
        <w:rPr>
          <w:sz w:val="28"/>
          <w:szCs w:val="28"/>
          <w:lang w:val="uk-UA"/>
        </w:rPr>
        <w:t>таку</w:t>
      </w:r>
      <w:r w:rsidRPr="00145FC4">
        <w:rPr>
          <w:sz w:val="28"/>
          <w:szCs w:val="28"/>
        </w:rPr>
        <w:t xml:space="preserve"> </w:t>
      </w:r>
      <w:r w:rsidRPr="00145FC4">
        <w:rPr>
          <w:sz w:val="28"/>
          <w:szCs w:val="28"/>
          <w:lang w:val="uk-UA"/>
        </w:rPr>
        <w:t>консультацію.</w:t>
      </w:r>
    </w:p>
    <w:p w:rsidR="00145FC4" w:rsidRPr="00145FC4" w:rsidRDefault="00145FC4" w:rsidP="00246473">
      <w:pPr>
        <w:ind w:right="-284"/>
        <w:jc w:val="both"/>
        <w:rPr>
          <w:sz w:val="28"/>
          <w:szCs w:val="28"/>
          <w:lang w:val="uk-UA"/>
        </w:rPr>
      </w:pPr>
    </w:p>
    <w:sectPr w:rsidR="00145FC4" w:rsidRPr="00145FC4" w:rsidSect="00963854">
      <w:headerReference w:type="default" r:id="rId8"/>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CDF" w:rsidRDefault="00DD1CDF" w:rsidP="00145FC4">
      <w:r>
        <w:separator/>
      </w:r>
    </w:p>
  </w:endnote>
  <w:endnote w:type="continuationSeparator" w:id="0">
    <w:p w:rsidR="00DD1CDF" w:rsidRDefault="00DD1CDF" w:rsidP="0014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CDF" w:rsidRDefault="00DD1CDF" w:rsidP="00145FC4">
      <w:r>
        <w:separator/>
      </w:r>
    </w:p>
  </w:footnote>
  <w:footnote w:type="continuationSeparator" w:id="0">
    <w:p w:rsidR="00DD1CDF" w:rsidRDefault="00DD1CDF" w:rsidP="00145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707064"/>
      <w:docPartObj>
        <w:docPartGallery w:val="Page Numbers (Top of Page)"/>
        <w:docPartUnique/>
      </w:docPartObj>
    </w:sdtPr>
    <w:sdtEndPr/>
    <w:sdtContent>
      <w:p w:rsidR="00145FC4" w:rsidRDefault="00145FC4">
        <w:pPr>
          <w:pStyle w:val="a6"/>
          <w:jc w:val="center"/>
        </w:pPr>
        <w:r>
          <w:fldChar w:fldCharType="begin"/>
        </w:r>
        <w:r>
          <w:instrText>PAGE   \* MERGEFORMAT</w:instrText>
        </w:r>
        <w:r>
          <w:fldChar w:fldCharType="separate"/>
        </w:r>
        <w:r w:rsidR="009278B5">
          <w:rPr>
            <w:noProof/>
          </w:rPr>
          <w:t>2</w:t>
        </w:r>
        <w:r>
          <w:fldChar w:fldCharType="end"/>
        </w:r>
      </w:p>
    </w:sdtContent>
  </w:sdt>
  <w:p w:rsidR="00145FC4" w:rsidRDefault="00145FC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8222E"/>
    <w:multiLevelType w:val="hybridMultilevel"/>
    <w:tmpl w:val="1FDCAF0C"/>
    <w:lvl w:ilvl="0" w:tplc="8F9AA32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04"/>
    <w:rsid w:val="00086657"/>
    <w:rsid w:val="00145FC4"/>
    <w:rsid w:val="00163FFA"/>
    <w:rsid w:val="001971BD"/>
    <w:rsid w:val="001D4D58"/>
    <w:rsid w:val="00246473"/>
    <w:rsid w:val="00283514"/>
    <w:rsid w:val="00560604"/>
    <w:rsid w:val="005F0A79"/>
    <w:rsid w:val="006263F8"/>
    <w:rsid w:val="006660E9"/>
    <w:rsid w:val="00723E01"/>
    <w:rsid w:val="00737163"/>
    <w:rsid w:val="007F5C1F"/>
    <w:rsid w:val="00845A4F"/>
    <w:rsid w:val="00872058"/>
    <w:rsid w:val="009278B5"/>
    <w:rsid w:val="00963854"/>
    <w:rsid w:val="0096472A"/>
    <w:rsid w:val="009835C2"/>
    <w:rsid w:val="00AC359D"/>
    <w:rsid w:val="00BB0D0F"/>
    <w:rsid w:val="00D870C6"/>
    <w:rsid w:val="00DD1CDF"/>
    <w:rsid w:val="00E117F4"/>
    <w:rsid w:val="00E80CBF"/>
    <w:rsid w:val="00EF6F7F"/>
    <w:rsid w:val="00F327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FA49E-6BBF-46AC-80E1-2F678F28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604"/>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Знак1 Знак,Знак1 Знак Знак,Знак1 Знак Знак Знак Знак Знак Знак Знак,Знак1,Обычный (Web) Знак Знак Знак Знак Знак Знак, Знак1 Знак Знак, Знак1 Знак, Знак1,Обычный (веб)1,Обычный (веб)1 Знак Знак,Знак1 Зн"/>
    <w:basedOn w:val="a"/>
    <w:link w:val="1"/>
    <w:qFormat/>
    <w:rsid w:val="009835C2"/>
    <w:pPr>
      <w:spacing w:before="100" w:beforeAutospacing="1" w:after="100" w:afterAutospacing="1"/>
    </w:pPr>
    <w:rPr>
      <w:rFonts w:eastAsia="Times New Roman"/>
    </w:rPr>
  </w:style>
  <w:style w:type="character" w:customStyle="1" w:styleId="1">
    <w:name w:val="Обычный (веб) Знак1"/>
    <w:aliases w:val="Обычный (Web) Знак,Обычный (веб) Знак Знак,Знак1 Знак Знак1,Знак1 Знак Знак Знак,Знак1 Знак Знак Знак Знак Знак Знак Знак Знак,Знак1 Знак1,Обычный (Web) Знак Знак Знак Знак Знак Знак Знак, Знак1 Знак Знак Знак, Знак1 Знак Знак1"/>
    <w:link w:val="a3"/>
    <w:rsid w:val="009835C2"/>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7F5C1F"/>
    <w:pPr>
      <w:ind w:left="720"/>
      <w:contextualSpacing/>
    </w:pPr>
  </w:style>
  <w:style w:type="character" w:styleId="a5">
    <w:name w:val="Hyperlink"/>
    <w:basedOn w:val="a0"/>
    <w:uiPriority w:val="99"/>
    <w:unhideWhenUsed/>
    <w:rsid w:val="007F5C1F"/>
    <w:rPr>
      <w:color w:val="0000FF" w:themeColor="hyperlink"/>
      <w:u w:val="single"/>
    </w:rPr>
  </w:style>
  <w:style w:type="paragraph" w:styleId="a6">
    <w:name w:val="header"/>
    <w:basedOn w:val="a"/>
    <w:link w:val="a7"/>
    <w:uiPriority w:val="99"/>
    <w:unhideWhenUsed/>
    <w:rsid w:val="00145FC4"/>
    <w:pPr>
      <w:tabs>
        <w:tab w:val="center" w:pos="4819"/>
        <w:tab w:val="right" w:pos="9639"/>
      </w:tabs>
    </w:pPr>
  </w:style>
  <w:style w:type="character" w:customStyle="1" w:styleId="a7">
    <w:name w:val="Верхний колонтитул Знак"/>
    <w:basedOn w:val="a0"/>
    <w:link w:val="a6"/>
    <w:uiPriority w:val="99"/>
    <w:rsid w:val="00145FC4"/>
    <w:rPr>
      <w:rFonts w:ascii="Times New Roman" w:eastAsia="Calibri" w:hAnsi="Times New Roman" w:cs="Times New Roman"/>
      <w:sz w:val="24"/>
      <w:szCs w:val="24"/>
      <w:lang w:val="ru-RU" w:eastAsia="ru-RU"/>
    </w:rPr>
  </w:style>
  <w:style w:type="paragraph" w:styleId="a8">
    <w:name w:val="footer"/>
    <w:basedOn w:val="a"/>
    <w:link w:val="a9"/>
    <w:uiPriority w:val="99"/>
    <w:unhideWhenUsed/>
    <w:rsid w:val="00145FC4"/>
    <w:pPr>
      <w:tabs>
        <w:tab w:val="center" w:pos="4819"/>
        <w:tab w:val="right" w:pos="9639"/>
      </w:tabs>
    </w:pPr>
  </w:style>
  <w:style w:type="character" w:customStyle="1" w:styleId="a9">
    <w:name w:val="Нижний колонтитул Знак"/>
    <w:basedOn w:val="a0"/>
    <w:link w:val="a8"/>
    <w:uiPriority w:val="99"/>
    <w:rsid w:val="00145FC4"/>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9466">
      <w:bodyDiv w:val="1"/>
      <w:marLeft w:val="0"/>
      <w:marRight w:val="0"/>
      <w:marTop w:val="0"/>
      <w:marBottom w:val="0"/>
      <w:divBdr>
        <w:top w:val="none" w:sz="0" w:space="0" w:color="auto"/>
        <w:left w:val="none" w:sz="0" w:space="0" w:color="auto"/>
        <w:bottom w:val="none" w:sz="0" w:space="0" w:color="auto"/>
        <w:right w:val="none" w:sz="0" w:space="0" w:color="auto"/>
      </w:divBdr>
    </w:div>
    <w:div w:id="702558323">
      <w:bodyDiv w:val="1"/>
      <w:marLeft w:val="0"/>
      <w:marRight w:val="0"/>
      <w:marTop w:val="0"/>
      <w:marBottom w:val="0"/>
      <w:divBdr>
        <w:top w:val="none" w:sz="0" w:space="0" w:color="auto"/>
        <w:left w:val="none" w:sz="0" w:space="0" w:color="auto"/>
        <w:bottom w:val="none" w:sz="0" w:space="0" w:color="auto"/>
        <w:right w:val="none" w:sz="0" w:space="0" w:color="auto"/>
      </w:divBdr>
    </w:div>
    <w:div w:id="891815863">
      <w:bodyDiv w:val="1"/>
      <w:marLeft w:val="0"/>
      <w:marRight w:val="0"/>
      <w:marTop w:val="0"/>
      <w:marBottom w:val="0"/>
      <w:divBdr>
        <w:top w:val="none" w:sz="0" w:space="0" w:color="auto"/>
        <w:left w:val="none" w:sz="0" w:space="0" w:color="auto"/>
        <w:bottom w:val="none" w:sz="0" w:space="0" w:color="auto"/>
        <w:right w:val="none" w:sz="0" w:space="0" w:color="auto"/>
      </w:divBdr>
    </w:div>
    <w:div w:id="989335137">
      <w:bodyDiv w:val="1"/>
      <w:marLeft w:val="0"/>
      <w:marRight w:val="0"/>
      <w:marTop w:val="0"/>
      <w:marBottom w:val="0"/>
      <w:divBdr>
        <w:top w:val="none" w:sz="0" w:space="0" w:color="auto"/>
        <w:left w:val="none" w:sz="0" w:space="0" w:color="auto"/>
        <w:bottom w:val="none" w:sz="0" w:space="0" w:color="auto"/>
        <w:right w:val="none" w:sz="0" w:space="0" w:color="auto"/>
      </w:divBdr>
    </w:div>
    <w:div w:id="1021978928">
      <w:bodyDiv w:val="1"/>
      <w:marLeft w:val="0"/>
      <w:marRight w:val="0"/>
      <w:marTop w:val="0"/>
      <w:marBottom w:val="0"/>
      <w:divBdr>
        <w:top w:val="none" w:sz="0" w:space="0" w:color="auto"/>
        <w:left w:val="none" w:sz="0" w:space="0" w:color="auto"/>
        <w:bottom w:val="none" w:sz="0" w:space="0" w:color="auto"/>
        <w:right w:val="none" w:sz="0" w:space="0" w:color="auto"/>
      </w:divBdr>
    </w:div>
    <w:div w:id="174510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CDBF6-3480-4654-B7E1-D9A7C6B90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1503</Words>
  <Characters>8572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НЕВГАД ЛЮДМИЛА ФЕДОРІВНА</dc:creator>
  <cp:lastModifiedBy>Ольга</cp:lastModifiedBy>
  <cp:revision>2</cp:revision>
  <cp:lastPrinted>2021-11-04T14:33:00Z</cp:lastPrinted>
  <dcterms:created xsi:type="dcterms:W3CDTF">2021-11-25T18:42:00Z</dcterms:created>
  <dcterms:modified xsi:type="dcterms:W3CDTF">2021-11-25T18:42:00Z</dcterms:modified>
</cp:coreProperties>
</file>